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«Дифференцированный зачёт»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контрольно – измерительные материалы 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по учебной дисциплине «Обществознание» 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для проведения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итоговой аттестации на I курсе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sz w:val="16"/>
          <w:szCs w:val="16"/>
        </w:rPr>
        <w:t>2017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Инструкция: выбери правильный ответ.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1. Общество – это: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А) движение от менее совершенного к более 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совершенному</w:t>
      </w:r>
      <w:proofErr w:type="gramEnd"/>
      <w:r w:rsidRPr="00066D6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способы взаимодействия и формы объединения людей;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часть природы;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весь материальный мир.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2. К какой сфере относятся производство, конкуренция, рынок?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экономическая;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социальная;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политическая;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духовная.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3. К какой сфере относятся религия, искусство, образование?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экономическая;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социальная;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политическая;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духовная.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4. К какой сфере относятся министерства, органы местного самоуправления, президент?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экономическая;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социальная;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политическая;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духовная.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5. И человеку, и животному свойственны потребности: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в самореализации;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в самосохранении;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в самопознании;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в самообразовании.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6. В отличие от животного человек способен: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А) реагировать с помощью органов чувств;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вырабатывать условные рефлексы;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удовлетворять потребности;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предвидеть результаты своих действий.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7. Какой из названных признаков характеризует индустриальное общество?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ведущая роль сельского хозяйства;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преобладание промышленности;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слабый уровень разделения труда;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решающее значение сферы услуг в экономике.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8. К экологическим проблемам относится: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опасность распространения ядерного оружия;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ухудшение здоровья людей;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перенаселение ряда регионов;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исчезновение многих видов растений и животных.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9. Связь всех сфер жизни общества: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 вытекает из целостности общества как системы;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достигается политической борьбой;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обеспечивается идеологической работой;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устанавливается законодательным путем.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10. Человека от животного, в частности, отличает наличие: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кровообращения;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речи;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зрения;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слуха.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11. Экономика – это наука, изучающая: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мотивы поведения человека;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методы рационального хозяйствования;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способы внедрения достижений науки и техники;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формы повышения квалификации работников.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12. Принадлежность материальных и духовных ценностей определенным лицам – это: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облигация;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приватизационный чек;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В) акция;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собственность.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13. Основным признаком командной экономики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производство товаров в соответствии с государственным планом;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управление экономикой рыночными методами;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наличие экономической самостоятельности товаропроизводителей;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многообразие форм собственности на средства производства.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14. Спрос и предложение на бытовую технику формируются на рынке: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труда;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капитала;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недвижимости;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товаров и услуг.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15. Основой экономической жизни общества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регулирование социальных отношений;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 производство материальных благ;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 разработка ресурсосберегающих технологий;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 взаимодействие государства и политических партий.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16. В рыночной экономике конкуренция производителей: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приводит к снижению налогов;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ведёт к застою;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увеличивает потребление;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уравновешивает спрос и предложение.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17. Если экономические проблемы решаются частично рынком, частично государством, то экономика: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смешанная;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рыночная;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натуральная;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командно-административная.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18. Бюджетный дефицит возникает, как только: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возрастают государственные расходы;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сокращаются налоги;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государственные расходы превышают государственные доходы;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государственные доходы превышают государственные расходы.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19. Какой термин отражает способность и желание людей платить за что-либо?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потребность;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спрос;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</w: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В) необходимость;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желание.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20. К чему из ниже перечисленного относится экономический термин «предложение»?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количество купленных товаров;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количество проданных товаров;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В) зависимость между количеством товара, представленного на рынке и его ценой;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количество товара, которое необходимо продать для получения прибыли.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21. Какая из фирм будут располагать большей свободой действий при установлении цен на свою продукцию? 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А) одна из трех компаний данной отрасли;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единственный производитель товара, для которого существует множество заменителей;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единственный производитель товара, для которого не существует заменителей;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одна из трехсот фирм данной отрасли.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22. Прямой обмен товаров на товар без использования денег называется: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бартер;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безналичный расчёт;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В) свободная торговля;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несостоятельность рынка.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23. Назовите внешние признаки инфляции в экономике: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А) растет цена рабочей силы, снижается предложение товара;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растут цены на товары, падает реальная заработная плата;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В) снижаются цены на товары;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растут реальные доходы населения.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24. Если человек в трудоспособном возрасте не работает, он является безработным. Это утверждение: 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неверно;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верно;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верно в том случае, если человек активно ищет работу;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верно в том случае, если этот человек не учится.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25. Прямые налоги наряду с прочими включают: 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А) налог с оборота;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Б) налог на наследование;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 xml:space="preserve">В) налог на добавленную стоимость; 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таможенные пошлины.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26. Форму правления, при которой глава государства избирается населением или специальной избирательной коллегией, называют: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А) монархия;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федерация;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тирания;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республика.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27. Какой не может быть партийная система: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А) однопартийная;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двухпартийная;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многопартийная;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беспартийная.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28. Формой принятия законов или решения наиболее важных вопросов государственной жизни путём всеобщего голосования является: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А) референдум;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анкетирование;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выборы;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согласие.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29. Объединение государств на договорной основе для достижения определенных целей. Субъекты этой организационной структуры полностью самостоятельные государства: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А) унитарное государство;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Б)  содружество;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В) конфедерация;</w:t>
      </w:r>
      <w:r w:rsidRPr="00066D62">
        <w:rPr>
          <w:rFonts w:ascii="Times New Roman" w:eastAsia="Times New Roman" w:hAnsi="Times New Roman" w:cs="Times New Roman"/>
          <w:sz w:val="16"/>
          <w:szCs w:val="16"/>
        </w:rPr>
        <w:br/>
        <w:t>Г) федерация.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30. Система способов и методов реализации власти – это: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политический режим;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политическая система;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В) государство;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форма правления.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31. Какие положения не относятся к признакам тоталитаризма: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централизованная структура власти;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монопольная идеология;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В) разделение властей на 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законодательную</w:t>
      </w:r>
      <w:proofErr w:type="gramEnd"/>
      <w:r w:rsidRPr="00066D62">
        <w:rPr>
          <w:rFonts w:ascii="Times New Roman" w:eastAsia="Times New Roman" w:hAnsi="Times New Roman" w:cs="Times New Roman"/>
          <w:sz w:val="16"/>
          <w:szCs w:val="16"/>
        </w:rPr>
        <w:t>, исполнительную и судебную;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единственная партия.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32. Скрытое правление небольшого числа богатых и благородных граждан называется: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демократией;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 тиранией;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аристократической республикой;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олигархией.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33. Какой признак отличает республику от других форм правления?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наличие главы государства;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выборность главы государства на определенный срок;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передача верховной власти по наследству;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наличие аппарата управления.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34. Признаком правового государства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публичная власть;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единство территории;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разделение властей;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профессиональный аппарат управления.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35. Соблюдение норм права в отличие от других социальных норм обеспечивается: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силой общественного мнения;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силой традиции;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личными убеждениями человека;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силой государства.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36. Что из перечисленного ниже является примером правонарушения?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гражданин С. отказался уступить место в транспорте женщине;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гражданин С. похитил вещь гражданина Т.;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гражданин С. отказался аплодировать исполнителю концерта;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гражданин С. опоздал на театральный спектакль.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37. Конституцию как Основной Закон  государства характеризует то, что: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положения, включаемые в нее, не могут быть изменены;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она принимается парламентом страны;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ей должны соответствовать все нормативные акты;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она детально определяет нормы всех отраслей права.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38. К уголовным преступлениям в отличие от административного проступка относится: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изготовление, хранение и сбыт наркотиков;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переход улицы в неустановленном месте;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безбилетный проезд в общественном транспорте;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нарушение правил пожарной безопасности.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39. Основная задача российского парламента (Федерального Собрания):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разрабатывать и принимать законы;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обеспечивать исполнение государственного бюджета;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выступать гарантом Конституции;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осуществлять правосудие.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40. Согласно Конституции РФ, высшей ценностью в Российской Федерации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земля и другие природные ресурсы;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человек, его права и свободы;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государственная власть;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частная собственность.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41. Молодежь как социальную группу отличают: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     А) общность быта;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     Б) сходные черты сознания и поведения;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однородность, отсутствие дифференциации;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единство политических взглядов.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42. Тех, кто оказался на социальном дне, называют: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кастами;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стратами;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маргиналами;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люмпенами.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43. Элементом социальной структуры общества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сословие;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Б) партия;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парламент;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     Г) государство.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44. Социальная стратификация означает: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разделение общества на группы, занимающие разное положение в обществе;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  поддержку малообеспеченных групп населения;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усиление общественного контроля над различными социальными группами;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  повышение собственного социального статуса.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45. К восходящей социальной мобильности относится: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А) с гражданской службы на 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военную</w:t>
      </w:r>
      <w:proofErr w:type="gramEnd"/>
      <w:r w:rsidRPr="00066D6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 рядовой работы на руководящую должность;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 государственного предприятия на частное;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из сельской местности в город.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46. Примером горизонтальной социальной мобильности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получение очередного офицерского звания;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перевод на новую, лучше оплачиваемую должность;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выход на пенсию;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перее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зд в др</w:t>
      </w:r>
      <w:proofErr w:type="gramEnd"/>
      <w:r w:rsidRPr="00066D62">
        <w:rPr>
          <w:rFonts w:ascii="Times New Roman" w:eastAsia="Times New Roman" w:hAnsi="Times New Roman" w:cs="Times New Roman"/>
          <w:sz w:val="16"/>
          <w:szCs w:val="16"/>
        </w:rPr>
        <w:t>угой город.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47. Деление общества на группы называется: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социальным перемещением;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социальной дифференциацией;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социальной адаптацией;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социальным поведением.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b/>
          <w:bCs/>
          <w:sz w:val="16"/>
          <w:szCs w:val="16"/>
        </w:rPr>
        <w:t>48. К социальным группам относятся: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классы;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партии;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общественно-политические движения;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производственные объединения.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49. Отражение и преобразование действительности в художественных образах лежит в основе: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науки;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искусства;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производства;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Г) образования.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50. 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Какая из  перечисленных ниже  наук дает наиболее общие знания об обществе и человеке?</w:t>
      </w:r>
      <w:proofErr w:type="gramEnd"/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экология;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правоведение;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философия;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политология.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51. Деятельность, результатом которой является создание новых материальных и духовных ценностей – это: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общение;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понимание;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творчество;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познание.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52. Культура, произведения которой рассчитаны на узкий круг знатоков, называется: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народной;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массовой;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национальной;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элитарной.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53. Непосредственно искусство характеризует признак: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удовлетворение потребностей человека;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эстетическое освоение окружающего мира;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установление законов развития общества;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отражение сущности природных и социальных явлений.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54. Искусство от других форм духовной деятельности отличает: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влияние на все сферы общественной жизни;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решение фундаментальных проблем бытия;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выявление законов человеческой психики;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образное восприятие окружающего мира.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55. Многообразие культур служит в современном мире проявлением: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национальной изолированности;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национальной дифференциации;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культурного застоя;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культурной глобализации.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56. Общим для научного и художественного творчества является: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А) стремление к осмыслению действительности;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обоснованность предположений;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стремление к достоверности;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формирование чувства прекрасного.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57. Какую функцию науки иллюстрирует создание и распространение устойчивых к болезням и вредителям сортов растений: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познавательно-объяснительную;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мировоззренческую;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производительную;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социальную.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58. Какое из следующих понятий соответствует определению «Самостоятельная работа по приобретению знаний о природе, обществе, личности»?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самоанализ;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самообразование;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самореализация;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самодеятельность.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59. Для художественного творчества обязательно: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стремление к точному отражению действительности;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простота формы произведения;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В) работа в творческом коллективе;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использование образно-символических средств.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60. Религия характеризуется тем, что: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А) отражает действительность в образно-символической форме;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Б) выполняет функцию социального управления;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 xml:space="preserve">В) основывается на вере в </w:t>
      </w:r>
      <w:proofErr w:type="gramStart"/>
      <w:r w:rsidRPr="00066D62">
        <w:rPr>
          <w:rFonts w:ascii="Times New Roman" w:eastAsia="Times New Roman" w:hAnsi="Times New Roman" w:cs="Times New Roman"/>
          <w:sz w:val="16"/>
          <w:szCs w:val="16"/>
        </w:rPr>
        <w:t>сверхъестественное</w:t>
      </w:r>
      <w:proofErr w:type="gramEnd"/>
      <w:r w:rsidRPr="00066D6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Г) комплексно описывает и объясняет события и явления.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Ключ к тесту: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87851f68b7c8f79d3d11dc9a5e6b573539a25507"/>
            <w:bookmarkStart w:id="1" w:name="1"/>
            <w:bookmarkEnd w:id="0"/>
            <w:bookmarkEnd w:id="1"/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</w:tr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66D62" w:rsidRPr="00066D62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066D62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D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</w:tr>
    </w:tbl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Критерии оценивания результатов тестирования: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60–54 баллов – 5 «отлично».</w:t>
      </w:r>
    </w:p>
    <w:p w:rsid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53-48 баллов – 4 «хорошо».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lastRenderedPageBreak/>
        <w:t>47-36 баллов – 3 «удовлетворительно».</w:t>
      </w:r>
    </w:p>
    <w:p w:rsidR="00066D62" w:rsidRPr="00066D62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6D62">
        <w:rPr>
          <w:rFonts w:ascii="Times New Roman" w:eastAsia="Times New Roman" w:hAnsi="Times New Roman" w:cs="Times New Roman"/>
          <w:sz w:val="16"/>
          <w:szCs w:val="16"/>
        </w:rPr>
        <w:t>Менее 36 баллов – 2 «неудовлетворительно».  </w:t>
      </w:r>
    </w:p>
    <w:p w:rsidR="00DD5728" w:rsidRDefault="00DD5728"/>
    <w:sectPr w:rsidR="00DD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FEB"/>
    <w:multiLevelType w:val="multilevel"/>
    <w:tmpl w:val="049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066D62"/>
    <w:rsid w:val="00066D62"/>
    <w:rsid w:val="00D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6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66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6D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66D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2">
    <w:name w:val="c2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6D62"/>
  </w:style>
  <w:style w:type="paragraph" w:customStyle="1" w:styleId="c1">
    <w:name w:val="c1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6D62"/>
  </w:style>
  <w:style w:type="character" w:customStyle="1" w:styleId="c3">
    <w:name w:val="c3"/>
    <w:basedOn w:val="a0"/>
    <w:rsid w:val="00066D62"/>
  </w:style>
  <w:style w:type="character" w:customStyle="1" w:styleId="c4">
    <w:name w:val="c4"/>
    <w:basedOn w:val="a0"/>
    <w:rsid w:val="00066D62"/>
  </w:style>
  <w:style w:type="character" w:customStyle="1" w:styleId="c8">
    <w:name w:val="c8"/>
    <w:basedOn w:val="a0"/>
    <w:rsid w:val="00066D62"/>
  </w:style>
  <w:style w:type="paragraph" w:customStyle="1" w:styleId="c23">
    <w:name w:val="c23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1816</Words>
  <Characters>10356</Characters>
  <Application>Microsoft Office Word</Application>
  <DocSecurity>0</DocSecurity>
  <Lines>86</Lines>
  <Paragraphs>24</Paragraphs>
  <ScaleCrop>false</ScaleCrop>
  <Company>Grizli777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2</cp:revision>
  <dcterms:created xsi:type="dcterms:W3CDTF">2017-11-29T05:13:00Z</dcterms:created>
  <dcterms:modified xsi:type="dcterms:W3CDTF">2017-11-29T05:16:00Z</dcterms:modified>
</cp:coreProperties>
</file>