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DE" w:rsidRPr="00A6103A" w:rsidRDefault="00C224C9" w:rsidP="007562B0">
      <w:pPr>
        <w:shd w:val="clear" w:color="auto" w:fill="FFFFFF"/>
        <w:spacing w:after="0" w:line="240" w:lineRule="auto"/>
        <w:ind w:left="-142" w:firstLine="568"/>
        <w:rPr>
          <w:rFonts w:ascii="Times New Roman" w:hAnsi="Times New Roman" w:cs="Times New Roman"/>
          <w:b/>
        </w:rPr>
      </w:pPr>
      <w:r>
        <w:rPr>
          <w:rStyle w:val="a4"/>
          <w:color w:val="000000"/>
        </w:rPr>
        <w:t xml:space="preserve">  </w:t>
      </w:r>
      <w:r w:rsidR="007E02DE" w:rsidRPr="00ED3B0A">
        <w:rPr>
          <w:rFonts w:ascii="Times New Roman" w:hAnsi="Times New Roman" w:cs="Times New Roman"/>
          <w:b/>
        </w:rPr>
        <w:t xml:space="preserve">                              Контрольная работа </w:t>
      </w:r>
      <w:proofErr w:type="gramStart"/>
      <w:r w:rsidR="007E02DE">
        <w:rPr>
          <w:rFonts w:ascii="Times New Roman" w:hAnsi="Times New Roman" w:cs="Times New Roman"/>
          <w:b/>
        </w:rPr>
        <w:t>по</w:t>
      </w:r>
      <w:proofErr w:type="gramEnd"/>
      <w:r w:rsidR="007E02DE">
        <w:rPr>
          <w:rFonts w:ascii="Times New Roman" w:hAnsi="Times New Roman" w:cs="Times New Roman"/>
          <w:b/>
        </w:rPr>
        <w:t xml:space="preserve"> </w:t>
      </w:r>
      <w:r w:rsidR="007E02DE" w:rsidRPr="00ED3B0A">
        <w:rPr>
          <w:rFonts w:ascii="Times New Roman" w:hAnsi="Times New Roman" w:cs="Times New Roman"/>
          <w:b/>
        </w:rPr>
        <w:t xml:space="preserve">  «</w:t>
      </w:r>
      <w:proofErr w:type="gramStart"/>
      <w:r w:rsidR="007E02DE" w:rsidRPr="00ED3B0A">
        <w:rPr>
          <w:rFonts w:ascii="Times New Roman" w:hAnsi="Times New Roman" w:cs="Times New Roman"/>
          <w:b/>
        </w:rPr>
        <w:t>Технология</w:t>
      </w:r>
      <w:proofErr w:type="gramEnd"/>
      <w:r w:rsidR="007E02DE" w:rsidRPr="00ED3B0A">
        <w:rPr>
          <w:rFonts w:ascii="Times New Roman" w:hAnsi="Times New Roman" w:cs="Times New Roman"/>
          <w:b/>
        </w:rPr>
        <w:t xml:space="preserve">  </w:t>
      </w:r>
      <w:r w:rsidR="007E02DE">
        <w:rPr>
          <w:rFonts w:ascii="Times New Roman" w:hAnsi="Times New Roman" w:cs="Times New Roman"/>
          <w:b/>
        </w:rPr>
        <w:t>приготовление супов и соусов</w:t>
      </w:r>
      <w:r w:rsidR="007E02DE" w:rsidRPr="00ED3B0A">
        <w:rPr>
          <w:rFonts w:ascii="Times New Roman" w:hAnsi="Times New Roman" w:cs="Times New Roman"/>
          <w:b/>
        </w:rPr>
        <w:t>»</w:t>
      </w:r>
      <w:r w:rsidR="007E02DE">
        <w:rPr>
          <w:rFonts w:ascii="Times New Roman" w:hAnsi="Times New Roman" w:cs="Times New Roman"/>
          <w:i/>
        </w:rPr>
        <w:t xml:space="preserve">      </w:t>
      </w:r>
      <w:r w:rsidR="007E02DE">
        <w:rPr>
          <w:rFonts w:ascii="Times New Roman" w:hAnsi="Times New Roman" w:cs="Times New Roman"/>
          <w:i/>
        </w:rPr>
        <w:br/>
      </w:r>
      <w:r w:rsidR="00607183" w:rsidRPr="00607183">
        <w:rPr>
          <w:rFonts w:ascii="Times New Roman" w:hAnsi="Times New Roman" w:cs="Times New Roman"/>
          <w:b/>
          <w:i/>
        </w:rPr>
        <w:t>Задания обязательного уровня:</w:t>
      </w:r>
      <w:r w:rsidR="007E02DE" w:rsidRPr="00ED3B0A">
        <w:rPr>
          <w:rFonts w:ascii="Times New Roman" w:hAnsi="Times New Roman" w:cs="Times New Roman"/>
        </w:rPr>
        <w:br/>
      </w:r>
      <w:r w:rsidR="007E02DE" w:rsidRPr="00891B01">
        <w:rPr>
          <w:rFonts w:ascii="Times New Roman" w:hAnsi="Times New Roman" w:cs="Times New Roman"/>
          <w:b/>
        </w:rPr>
        <w:t xml:space="preserve">1. Тест: </w:t>
      </w:r>
      <w:r w:rsidR="007E02DE" w:rsidRPr="00891B01">
        <w:rPr>
          <w:rFonts w:ascii="Times New Roman" w:hAnsi="Times New Roman" w:cs="Times New Roman"/>
          <w:i/>
        </w:rPr>
        <w:t>выбрать  правильный ответ</w:t>
      </w:r>
      <w:r w:rsidR="007E02DE" w:rsidRPr="00891B01">
        <w:rPr>
          <w:rFonts w:ascii="Times New Roman" w:hAnsi="Times New Roman" w:cs="Times New Roman"/>
        </w:rPr>
        <w:br/>
      </w:r>
      <w:r w:rsidR="007E02DE" w:rsidRPr="00891B01">
        <w:rPr>
          <w:rFonts w:ascii="Times New Roman" w:eastAsia="Calibri" w:hAnsi="Times New Roman" w:cs="Times New Roman"/>
        </w:rPr>
        <w:t>1.</w:t>
      </w:r>
      <w:proofErr w:type="gramStart"/>
      <w:r w:rsidR="007E02DE" w:rsidRPr="00891B01">
        <w:rPr>
          <w:rFonts w:ascii="Times New Roman" w:eastAsia="Calibri" w:hAnsi="Times New Roman" w:cs="Times New Roman"/>
        </w:rPr>
        <w:t>Производным</w:t>
      </w:r>
      <w:proofErr w:type="gramEnd"/>
      <w:r w:rsidR="007E02DE" w:rsidRPr="00891B01">
        <w:rPr>
          <w:rFonts w:ascii="Times New Roman" w:eastAsia="Calibri" w:hAnsi="Times New Roman" w:cs="Times New Roman"/>
        </w:rPr>
        <w:t xml:space="preserve"> какого соуса является соус луковый?</w:t>
      </w:r>
      <w:r w:rsidR="007E02DE">
        <w:rPr>
          <w:rFonts w:ascii="Times New Roman" w:eastAsia="Times New Roman" w:hAnsi="Times New Roman" w:cs="Times New Roman"/>
          <w:color w:val="000000"/>
        </w:rPr>
        <w:br/>
      </w:r>
      <w:r w:rsidR="007E02DE" w:rsidRPr="00891B01">
        <w:rPr>
          <w:rFonts w:ascii="Times New Roman" w:eastAsia="Times New Roman" w:hAnsi="Times New Roman" w:cs="Times New Roman"/>
          <w:i/>
        </w:rPr>
        <w:t>а) белого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           </w:t>
      </w:r>
      <w:r w:rsidR="007E02DE" w:rsidRPr="00891B01">
        <w:rPr>
          <w:rFonts w:ascii="Times New Roman" w:eastAsia="Times New Roman" w:hAnsi="Times New Roman" w:cs="Times New Roman"/>
          <w:i/>
        </w:rPr>
        <w:t>б) красного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        </w:t>
      </w:r>
      <w:r w:rsidR="007E02DE" w:rsidRPr="00891B01">
        <w:rPr>
          <w:rFonts w:ascii="Times New Roman" w:eastAsia="Times New Roman" w:hAnsi="Times New Roman" w:cs="Times New Roman"/>
          <w:i/>
        </w:rPr>
        <w:t>в) сметанного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              </w:t>
      </w:r>
      <w:r w:rsidR="007E02DE" w:rsidRPr="00891B01">
        <w:rPr>
          <w:rFonts w:ascii="Times New Roman" w:eastAsia="Times New Roman" w:hAnsi="Times New Roman" w:cs="Times New Roman"/>
          <w:i/>
        </w:rPr>
        <w:t>г) грибного</w:t>
      </w:r>
      <w:r w:rsidR="007E02DE">
        <w:rPr>
          <w:rFonts w:ascii="Times New Roman" w:eastAsia="Times New Roman" w:hAnsi="Times New Roman" w:cs="Times New Roman"/>
          <w:color w:val="000000"/>
        </w:rPr>
        <w:br/>
      </w:r>
      <w:r w:rsidR="007E02DE" w:rsidRPr="00891B01">
        <w:rPr>
          <w:rFonts w:ascii="Times New Roman" w:eastAsia="Calibri" w:hAnsi="Times New Roman" w:cs="Times New Roman"/>
        </w:rPr>
        <w:t>2.Какой соус готовится без загустителя?</w:t>
      </w:r>
      <w:r w:rsidR="007E02DE">
        <w:rPr>
          <w:rFonts w:ascii="Times New Roman" w:eastAsia="Times New Roman" w:hAnsi="Times New Roman" w:cs="Times New Roman"/>
          <w:color w:val="000000"/>
        </w:rPr>
        <w:br/>
      </w:r>
      <w:r w:rsidR="007E02DE" w:rsidRPr="00891B01">
        <w:rPr>
          <w:rFonts w:ascii="Times New Roman" w:eastAsia="Calibri" w:hAnsi="Times New Roman" w:cs="Times New Roman"/>
          <w:i/>
        </w:rPr>
        <w:t>а) красный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       </w:t>
      </w:r>
      <w:r w:rsidR="007E02DE" w:rsidRPr="00891B01">
        <w:rPr>
          <w:rFonts w:ascii="Times New Roman" w:eastAsia="Calibri" w:hAnsi="Times New Roman" w:cs="Times New Roman"/>
          <w:i/>
        </w:rPr>
        <w:t>б) польский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   </w:t>
      </w:r>
      <w:r w:rsidR="007E02DE" w:rsidRPr="00891B01">
        <w:rPr>
          <w:rFonts w:ascii="Times New Roman" w:eastAsia="Calibri" w:hAnsi="Times New Roman" w:cs="Times New Roman"/>
          <w:i/>
        </w:rPr>
        <w:t>в) майонез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        </w:t>
      </w:r>
      <w:r w:rsidR="007E02DE" w:rsidRPr="00891B01">
        <w:rPr>
          <w:rFonts w:ascii="Times New Roman" w:eastAsia="Calibri" w:hAnsi="Times New Roman" w:cs="Times New Roman"/>
          <w:i/>
        </w:rPr>
        <w:t>г) абрикосовый</w:t>
      </w:r>
      <w:r w:rsidR="007E02DE">
        <w:rPr>
          <w:rFonts w:ascii="Times New Roman" w:eastAsia="Times New Roman" w:hAnsi="Times New Roman" w:cs="Times New Roman"/>
          <w:color w:val="000000"/>
        </w:rPr>
        <w:br/>
      </w:r>
      <w:r w:rsidR="007E02DE" w:rsidRPr="00891B01">
        <w:rPr>
          <w:rFonts w:ascii="Times New Roman" w:eastAsia="Calibri" w:hAnsi="Times New Roman" w:cs="Times New Roman"/>
        </w:rPr>
        <w:t>3. Для чего можно использовать масло зеленое?:</w:t>
      </w:r>
      <w:r w:rsidR="007E02DE">
        <w:rPr>
          <w:rFonts w:ascii="Times New Roman" w:eastAsia="Times New Roman" w:hAnsi="Times New Roman" w:cs="Times New Roman"/>
          <w:color w:val="000000"/>
        </w:rPr>
        <w:br/>
      </w:r>
      <w:r w:rsidR="007E02DE" w:rsidRPr="00891B01">
        <w:rPr>
          <w:rFonts w:ascii="Times New Roman" w:eastAsia="Calibri" w:hAnsi="Times New Roman" w:cs="Times New Roman"/>
          <w:i/>
        </w:rPr>
        <w:t>а) для подачи рыбы фри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    </w:t>
      </w:r>
      <w:r w:rsidR="007E02DE" w:rsidRPr="00891B01">
        <w:rPr>
          <w:rFonts w:ascii="Times New Roman" w:eastAsia="Calibri" w:hAnsi="Times New Roman" w:cs="Times New Roman"/>
          <w:i/>
        </w:rPr>
        <w:t>б</w:t>
      </w:r>
      <w:proofErr w:type="gramStart"/>
      <w:r w:rsidR="007E02DE" w:rsidRPr="00891B01">
        <w:rPr>
          <w:rFonts w:ascii="Times New Roman" w:eastAsia="Calibri" w:hAnsi="Times New Roman" w:cs="Times New Roman"/>
          <w:i/>
        </w:rPr>
        <w:t>)а</w:t>
      </w:r>
      <w:proofErr w:type="gramEnd"/>
      <w:r w:rsidR="007E02DE" w:rsidRPr="00891B01">
        <w:rPr>
          <w:rFonts w:ascii="Times New Roman" w:eastAsia="Calibri" w:hAnsi="Times New Roman" w:cs="Times New Roman"/>
          <w:i/>
        </w:rPr>
        <w:t>нтрекота      в)бифштекса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</w:t>
      </w:r>
      <w:r w:rsidR="007E02DE" w:rsidRPr="00891B01">
        <w:rPr>
          <w:rFonts w:ascii="Times New Roman" w:eastAsia="Calibri" w:hAnsi="Times New Roman" w:cs="Times New Roman"/>
          <w:i/>
        </w:rPr>
        <w:t>г)бутербродов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7E02DE" w:rsidRPr="00891B01">
        <w:rPr>
          <w:rFonts w:ascii="Times New Roman" w:eastAsia="Calibri" w:hAnsi="Times New Roman" w:cs="Times New Roman"/>
          <w:i/>
        </w:rPr>
        <w:t>д</w:t>
      </w:r>
      <w:proofErr w:type="spellEnd"/>
      <w:r w:rsidR="007E02DE" w:rsidRPr="00891B01">
        <w:rPr>
          <w:rFonts w:ascii="Times New Roman" w:eastAsia="Calibri" w:hAnsi="Times New Roman" w:cs="Times New Roman"/>
          <w:i/>
        </w:rPr>
        <w:t>)яиц фаршированных</w:t>
      </w:r>
      <w:r w:rsidR="007E02DE">
        <w:rPr>
          <w:rFonts w:ascii="Times New Roman" w:eastAsia="Times New Roman" w:hAnsi="Times New Roman" w:cs="Times New Roman"/>
          <w:color w:val="000000"/>
        </w:rPr>
        <w:br/>
      </w:r>
      <w:r w:rsidR="007E02DE" w:rsidRPr="00891B01">
        <w:rPr>
          <w:rFonts w:ascii="Times New Roman" w:eastAsia="Times New Roman" w:hAnsi="Times New Roman" w:cs="Times New Roman"/>
        </w:rPr>
        <w:t>4.Отметить назначение соуса промышленного производства «южный»:</w:t>
      </w:r>
      <w:r w:rsidR="007E02DE">
        <w:rPr>
          <w:rFonts w:ascii="Times New Roman" w:eastAsia="Times New Roman" w:hAnsi="Times New Roman" w:cs="Times New Roman"/>
        </w:rPr>
        <w:br/>
        <w:t xml:space="preserve"> </w:t>
      </w:r>
      <w:r w:rsidR="007E02DE" w:rsidRPr="00891B01">
        <w:rPr>
          <w:rFonts w:ascii="Times New Roman" w:eastAsia="Times New Roman" w:hAnsi="Times New Roman" w:cs="Times New Roman"/>
          <w:i/>
        </w:rPr>
        <w:t>а) шашлыку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 </w:t>
      </w:r>
      <w:r w:rsidR="007E02DE" w:rsidRPr="00891B01">
        <w:rPr>
          <w:rFonts w:ascii="Times New Roman" w:eastAsia="Times New Roman" w:hAnsi="Times New Roman" w:cs="Times New Roman"/>
          <w:i/>
        </w:rPr>
        <w:t>б) люля-кебаб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  </w:t>
      </w:r>
      <w:r w:rsidR="007E02DE" w:rsidRPr="00891B01">
        <w:rPr>
          <w:rFonts w:ascii="Times New Roman" w:eastAsia="Times New Roman" w:hAnsi="Times New Roman" w:cs="Times New Roman"/>
          <w:i/>
        </w:rPr>
        <w:t>в) салат мясной</w:t>
      </w:r>
      <w:r w:rsidR="007E02DE">
        <w:rPr>
          <w:rFonts w:ascii="Times New Roman" w:eastAsia="Times New Roman" w:hAnsi="Times New Roman" w:cs="Times New Roman"/>
          <w:i/>
          <w:color w:val="000000"/>
        </w:rPr>
        <w:br/>
      </w:r>
      <w:r w:rsidR="007E02DE" w:rsidRPr="00891B01">
        <w:rPr>
          <w:rFonts w:ascii="Times New Roman" w:eastAsia="Calibri" w:hAnsi="Times New Roman" w:cs="Times New Roman"/>
        </w:rPr>
        <w:t>5.Температура приготовления красной мучной пассировки</w:t>
      </w:r>
      <w:r w:rsidR="007E02DE" w:rsidRPr="00891B01">
        <w:rPr>
          <w:rFonts w:ascii="Times New Roman" w:eastAsia="Calibri" w:hAnsi="Times New Roman" w:cs="Times New Roman"/>
          <w:i/>
        </w:rPr>
        <w:t>: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 </w:t>
      </w:r>
      <w:r w:rsidR="007E02DE" w:rsidRPr="00891B01">
        <w:rPr>
          <w:rFonts w:ascii="Times New Roman" w:eastAsia="Calibri" w:hAnsi="Times New Roman" w:cs="Times New Roman"/>
          <w:i/>
        </w:rPr>
        <w:t>а) 150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</w:t>
      </w:r>
      <w:r w:rsidR="007E02DE" w:rsidRPr="00891B01">
        <w:rPr>
          <w:rFonts w:ascii="Times New Roman" w:eastAsia="Calibri" w:hAnsi="Times New Roman" w:cs="Times New Roman"/>
          <w:i/>
        </w:rPr>
        <w:t>б) 140</w:t>
      </w:r>
      <w:r w:rsidR="007E02DE" w:rsidRPr="00891B01">
        <w:rPr>
          <w:rFonts w:ascii="Times New Roman" w:eastAsia="Times New Roman" w:hAnsi="Times New Roman" w:cs="Times New Roman"/>
          <w:i/>
          <w:color w:val="000000"/>
        </w:rPr>
        <w:t xml:space="preserve">    </w:t>
      </w:r>
      <w:r w:rsidR="007E02DE" w:rsidRPr="00891B01">
        <w:rPr>
          <w:rFonts w:ascii="Times New Roman" w:eastAsia="Calibri" w:hAnsi="Times New Roman" w:cs="Times New Roman"/>
          <w:i/>
        </w:rPr>
        <w:t>в) 120</w:t>
      </w:r>
      <w:r w:rsidR="007E02DE">
        <w:rPr>
          <w:rFonts w:ascii="Times New Roman" w:eastAsia="Times New Roman" w:hAnsi="Times New Roman" w:cs="Times New Roman"/>
          <w:i/>
          <w:color w:val="000000"/>
        </w:rPr>
        <w:br/>
      </w:r>
      <w:r w:rsidR="007E02DE" w:rsidRPr="00ED3B0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2. Ответить  на вопросы</w:t>
      </w:r>
      <w:r w:rsidR="007E02DE" w:rsidRPr="00ED3B0A">
        <w:rPr>
          <w:rFonts w:ascii="Times New Roman" w:eastAsia="Times New Roman" w:hAnsi="Times New Roman" w:cs="Times New Roman"/>
          <w:color w:val="000000"/>
          <w:shd w:val="clear" w:color="auto" w:fill="FFFFFF"/>
        </w:rPr>
        <w:t>:</w:t>
      </w:r>
      <w:r w:rsidR="007E02DE" w:rsidRPr="00ED3B0A">
        <w:rPr>
          <w:rFonts w:ascii="Times New Roman" w:eastAsia="Times New Roman" w:hAnsi="Times New Roman" w:cs="Times New Roman"/>
          <w:color w:val="000000"/>
        </w:rPr>
        <w:br/>
        <w:t>1. Значение горячих блюд в питании человека?________________________________________</w:t>
      </w:r>
      <w:r w:rsidR="007E02DE">
        <w:rPr>
          <w:rFonts w:ascii="Times New Roman" w:eastAsia="Times New Roman" w:hAnsi="Times New Roman" w:cs="Times New Roman"/>
          <w:color w:val="000000"/>
        </w:rPr>
        <w:t>___________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___________________________________________________________________________________________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br/>
      </w:r>
      <w:r w:rsidR="007E02DE" w:rsidRPr="00ED3B0A">
        <w:rPr>
          <w:rFonts w:ascii="Times New Roman" w:hAnsi="Times New Roman" w:cs="Times New Roman"/>
        </w:rPr>
        <w:t>2.</w:t>
      </w:r>
      <w:r w:rsidR="007E02DE" w:rsidRPr="00ED3B0A">
        <w:rPr>
          <w:rFonts w:ascii="Times New Roman" w:hAnsi="Times New Roman" w:cs="Times New Roman"/>
          <w:b/>
        </w:rPr>
        <w:t xml:space="preserve"> 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Жидкие основы для основы супов?</w:t>
      </w:r>
      <w:r w:rsidR="007E02DE"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  <w:r w:rsidR="007E02DE"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___________________________________________________________________________________________</w:t>
      </w:r>
      <w:r w:rsidR="007E02DE" w:rsidRPr="00ED3B0A">
        <w:rPr>
          <w:rFonts w:ascii="Times New Roman" w:hAnsi="Times New Roman" w:cs="Times New Roman"/>
          <w:b/>
        </w:rPr>
        <w:br/>
      </w:r>
      <w:r w:rsidR="007E02DE" w:rsidRPr="00ED3B0A">
        <w:rPr>
          <w:rFonts w:ascii="Times New Roman" w:hAnsi="Times New Roman" w:cs="Times New Roman"/>
        </w:rPr>
        <w:t>3.</w:t>
      </w:r>
      <w:r w:rsidR="007E02DE" w:rsidRPr="00ED3B0A">
        <w:rPr>
          <w:rFonts w:ascii="Times New Roman" w:hAnsi="Times New Roman" w:cs="Times New Roman"/>
          <w:b/>
        </w:rPr>
        <w:t xml:space="preserve"> 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Техника безопасности при работе в горячем цехе?__________</w:t>
      </w:r>
      <w:r w:rsidR="007E02DE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t xml:space="preserve"> </w:t>
      </w:r>
      <w:r w:rsidR="007E02DE" w:rsidRPr="00ED3B0A"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___________________________________________________________________________________________</w:t>
      </w:r>
      <w:r w:rsidR="007E02DE">
        <w:rPr>
          <w:rFonts w:ascii="Times New Roman" w:eastAsia="Times New Roman" w:hAnsi="Times New Roman" w:cs="Times New Roman"/>
          <w:color w:val="000000"/>
        </w:rPr>
        <w:br/>
      </w:r>
      <w:r w:rsidR="007E02DE" w:rsidRPr="00ED3B0A">
        <w:rPr>
          <w:rFonts w:ascii="Times New Roman" w:hAnsi="Times New Roman" w:cs="Times New Roman"/>
        </w:rPr>
        <w:t>4.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Температура подачи молочных  супов?________________________________________</w:t>
      </w:r>
      <w:r w:rsidR="007E02DE">
        <w:rPr>
          <w:rFonts w:ascii="Times New Roman" w:eastAsia="Times New Roman" w:hAnsi="Times New Roman" w:cs="Times New Roman"/>
          <w:color w:val="000000"/>
        </w:rPr>
        <w:t>________________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br/>
        <w:t>5. Молочные  супы – это?</w:t>
      </w:r>
      <w:r w:rsidR="007E02DE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br/>
        <w:t>6Ассортимен молочных  супов?:_________________________________________________________</w:t>
      </w:r>
      <w:r w:rsidR="007E02DE">
        <w:rPr>
          <w:rFonts w:ascii="Times New Roman" w:eastAsia="Times New Roman" w:hAnsi="Times New Roman" w:cs="Times New Roman"/>
          <w:color w:val="000000"/>
        </w:rPr>
        <w:t>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br/>
        <w:t xml:space="preserve">___________________________________________________________________________________________ </w:t>
      </w:r>
      <w:r w:rsidR="007E02DE" w:rsidRPr="00ED3B0A">
        <w:rPr>
          <w:rFonts w:ascii="Times New Roman" w:eastAsia="Times New Roman" w:hAnsi="Times New Roman" w:cs="Times New Roman"/>
          <w:color w:val="000000"/>
        </w:rPr>
        <w:br/>
        <w:t xml:space="preserve"> </w:t>
      </w:r>
      <w:r w:rsidR="007562B0">
        <w:rPr>
          <w:rFonts w:ascii="Times New Roman" w:hAnsi="Times New Roman" w:cs="Times New Roman"/>
          <w:b/>
        </w:rPr>
        <w:t xml:space="preserve">3 </w:t>
      </w:r>
      <w:r w:rsidR="007E02DE" w:rsidRPr="00ED3B0A">
        <w:rPr>
          <w:rFonts w:ascii="Times New Roman" w:hAnsi="Times New Roman" w:cs="Times New Roman"/>
          <w:b/>
        </w:rPr>
        <w:t>. Дописать предложение:</w:t>
      </w:r>
      <w:r w:rsidR="007E02DE" w:rsidRPr="00ED3B0A">
        <w:rPr>
          <w:rFonts w:ascii="Times New Roman" w:hAnsi="Times New Roman" w:cs="Times New Roman"/>
        </w:rPr>
        <w:br/>
        <w:t xml:space="preserve">а. </w:t>
      </w:r>
      <w:r w:rsidR="007E02DE" w:rsidRPr="00ED3B0A">
        <w:rPr>
          <w:rFonts w:ascii="Times New Roman" w:eastAsia="Times New Roman" w:hAnsi="Times New Roman" w:cs="Times New Roman"/>
          <w:color w:val="000000"/>
        </w:rPr>
        <w:t xml:space="preserve">Муку, для приготовления соуса красного основного, пассируют до тех пор, пока </w:t>
      </w:r>
      <w:r w:rsidR="007E02DE">
        <w:rPr>
          <w:rFonts w:ascii="Times New Roman" w:eastAsia="Times New Roman" w:hAnsi="Times New Roman" w:cs="Times New Roman"/>
          <w:color w:val="000000"/>
        </w:rPr>
        <w:t>она не приобретет</w:t>
      </w:r>
      <w:r w:rsidR="007E02DE">
        <w:rPr>
          <w:rFonts w:ascii="Times New Roman" w:eastAsia="Times New Roman" w:hAnsi="Times New Roman" w:cs="Times New Roman"/>
          <w:color w:val="000000"/>
        </w:rPr>
        <w:br/>
      </w:r>
      <w:r w:rsidR="007E02DE" w:rsidRPr="00ED3B0A">
        <w:rPr>
          <w:rFonts w:ascii="Times New Roman" w:eastAsia="Times New Roman" w:hAnsi="Times New Roman" w:cs="Times New Roman"/>
          <w:color w:val="000000"/>
        </w:rPr>
        <w:t>_________________________ цвет</w:t>
      </w:r>
      <w:proofErr w:type="gramStart"/>
      <w:r w:rsidR="007E02DE" w:rsidRPr="00ED3B0A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7E02DE" w:rsidRPr="00ED3B0A">
        <w:rPr>
          <w:rFonts w:ascii="Times New Roman" w:eastAsia="Times New Roman" w:hAnsi="Times New Roman" w:cs="Times New Roman"/>
          <w:color w:val="000000"/>
        </w:rPr>
        <w:t> </w:t>
      </w:r>
      <w:r w:rsidR="007E02DE" w:rsidRPr="00ED3B0A">
        <w:rPr>
          <w:rFonts w:ascii="Times New Roman" w:eastAsia="Times New Roman" w:hAnsi="Times New Roman" w:cs="Times New Roman"/>
          <w:color w:val="000000"/>
        </w:rPr>
        <w:br/>
      </w:r>
      <w:proofErr w:type="gramStart"/>
      <w:r w:rsidR="007E02DE" w:rsidRPr="00ED3B0A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="007E02DE" w:rsidRPr="00ED3B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Соус паровой готовят на основе ___________________</w:t>
      </w:r>
      <w:r w:rsidR="007E02DE">
        <w:rPr>
          <w:rFonts w:ascii="Times New Roman" w:eastAsia="Times New Roman" w:hAnsi="Times New Roman" w:cs="Times New Roman"/>
          <w:color w:val="000000"/>
        </w:rPr>
        <w:t>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_, и подают к ________</w:t>
      </w:r>
      <w:r w:rsidR="007E02DE">
        <w:rPr>
          <w:rFonts w:ascii="Times New Roman" w:eastAsia="Times New Roman" w:hAnsi="Times New Roman" w:cs="Times New Roman"/>
          <w:color w:val="000000"/>
        </w:rPr>
        <w:t>_________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___, _______</w:t>
      </w:r>
      <w:r w:rsidR="007E02DE">
        <w:rPr>
          <w:rFonts w:ascii="Times New Roman" w:eastAsia="Times New Roman" w:hAnsi="Times New Roman" w:cs="Times New Roman"/>
          <w:color w:val="000000"/>
        </w:rPr>
        <w:t>__________________________________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_______,________</w:t>
      </w:r>
      <w:r w:rsidR="007E02DE">
        <w:rPr>
          <w:rFonts w:ascii="Times New Roman" w:eastAsia="Times New Roman" w:hAnsi="Times New Roman" w:cs="Times New Roman"/>
          <w:color w:val="000000"/>
        </w:rPr>
        <w:t>________________________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_________. </w:t>
      </w:r>
      <w:r w:rsidR="007E02DE" w:rsidRPr="00ED3B0A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="007E02DE" w:rsidRPr="00ED3B0A">
        <w:rPr>
          <w:rFonts w:ascii="Times New Roman" w:hAnsi="Times New Roman" w:cs="Times New Roman"/>
        </w:rPr>
        <w:t xml:space="preserve">б.  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Для приготовления соуса майонез необходимы ингредиенты ________</w:t>
      </w:r>
      <w:r w:rsidR="007E02DE">
        <w:rPr>
          <w:rFonts w:ascii="Times New Roman" w:eastAsia="Times New Roman" w:hAnsi="Times New Roman" w:cs="Times New Roman"/>
          <w:color w:val="000000"/>
        </w:rPr>
        <w:t>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__, _______</w:t>
      </w:r>
      <w:r w:rsidR="007E02DE">
        <w:rPr>
          <w:rFonts w:ascii="Times New Roman" w:eastAsia="Times New Roman" w:hAnsi="Times New Roman" w:cs="Times New Roman"/>
          <w:color w:val="000000"/>
        </w:rPr>
        <w:t>_________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__, </w:t>
      </w:r>
      <w:r w:rsidR="007E02DE" w:rsidRPr="00ED3B0A">
        <w:rPr>
          <w:rFonts w:ascii="Times New Roman" w:eastAsia="Times New Roman" w:hAnsi="Times New Roman" w:cs="Times New Roman"/>
          <w:color w:val="000000"/>
        </w:rPr>
        <w:br/>
        <w:t>___________</w:t>
      </w:r>
      <w:r w:rsidR="007E02DE">
        <w:rPr>
          <w:rFonts w:ascii="Times New Roman" w:eastAsia="Times New Roman" w:hAnsi="Times New Roman" w:cs="Times New Roman"/>
          <w:color w:val="000000"/>
        </w:rPr>
        <w:t>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___, ______</w:t>
      </w:r>
      <w:r w:rsidR="007E02DE">
        <w:rPr>
          <w:rFonts w:ascii="Times New Roman" w:eastAsia="Times New Roman" w:hAnsi="Times New Roman" w:cs="Times New Roman"/>
          <w:color w:val="000000"/>
        </w:rPr>
        <w:t>______________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_, ___</w:t>
      </w:r>
      <w:r w:rsidR="007E02DE">
        <w:rPr>
          <w:rFonts w:ascii="Times New Roman" w:eastAsia="Times New Roman" w:hAnsi="Times New Roman" w:cs="Times New Roman"/>
          <w:color w:val="000000"/>
        </w:rPr>
        <w:t>__________________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______, _______</w:t>
      </w:r>
      <w:r w:rsidR="007E02DE">
        <w:rPr>
          <w:rFonts w:ascii="Times New Roman" w:eastAsia="Times New Roman" w:hAnsi="Times New Roman" w:cs="Times New Roman"/>
          <w:color w:val="000000"/>
        </w:rPr>
        <w:t>_______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___.</w:t>
      </w:r>
      <w:r w:rsidR="007E02DE" w:rsidRPr="00ED3B0A">
        <w:rPr>
          <w:rFonts w:ascii="Times New Roman" w:eastAsia="Times New Roman" w:hAnsi="Times New Roman" w:cs="Times New Roman"/>
          <w:color w:val="000000"/>
        </w:rPr>
        <w:br/>
      </w:r>
      <w:r w:rsidR="007E02DE" w:rsidRPr="00ED3B0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в. </w:t>
      </w:r>
      <w:r w:rsidR="007E02DE" w:rsidRPr="00ED3B0A">
        <w:rPr>
          <w:rFonts w:ascii="Times New Roman" w:eastAsia="Times New Roman" w:hAnsi="Times New Roman" w:cs="Times New Roman"/>
          <w:color w:val="000000"/>
        </w:rPr>
        <w:t>При приготовлении рыбного желе, для осветления бульона, необходимо ввести в бульон «__________».</w:t>
      </w:r>
      <w:r w:rsidR="007E02DE" w:rsidRPr="00ED3B0A">
        <w:rPr>
          <w:rFonts w:ascii="Times New Roman" w:eastAsia="Times New Roman" w:hAnsi="Times New Roman" w:cs="Times New Roman"/>
          <w:color w:val="000000"/>
        </w:rPr>
        <w:br/>
      </w:r>
      <w:r w:rsidR="007562B0">
        <w:rPr>
          <w:rFonts w:ascii="Times New Roman" w:hAnsi="Times New Roman" w:cs="Times New Roman"/>
          <w:b/>
        </w:rPr>
        <w:t>4</w:t>
      </w:r>
      <w:r w:rsidR="007E02DE">
        <w:rPr>
          <w:rFonts w:ascii="Times New Roman" w:hAnsi="Times New Roman" w:cs="Times New Roman"/>
          <w:b/>
        </w:rPr>
        <w:t>. Заполнить таблицы</w:t>
      </w:r>
      <w:r w:rsidR="007E02DE" w:rsidRPr="00ED3B0A">
        <w:rPr>
          <w:rFonts w:ascii="Times New Roman" w:hAnsi="Times New Roman" w:cs="Times New Roman"/>
          <w:b/>
        </w:rPr>
        <w:t xml:space="preserve">  </w:t>
      </w:r>
      <w:r w:rsidR="007E02DE" w:rsidRPr="009C79A4">
        <w:rPr>
          <w:rFonts w:ascii="Times New Roman" w:hAnsi="Times New Roman" w:cs="Times New Roman"/>
        </w:rPr>
        <w:t>«Приготовление бульонов»</w:t>
      </w:r>
    </w:p>
    <w:tbl>
      <w:tblPr>
        <w:tblW w:w="10192" w:type="dxa"/>
        <w:jc w:val="center"/>
        <w:tblCellSpacing w:w="0" w:type="dxa"/>
        <w:tblInd w:w="-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71"/>
        <w:gridCol w:w="3621"/>
        <w:gridCol w:w="3600"/>
      </w:tblGrid>
      <w:tr w:rsidR="007E02DE" w:rsidRPr="00ED3B0A" w:rsidTr="00AE0141">
        <w:trPr>
          <w:tblCellSpacing w:w="0" w:type="dxa"/>
          <w:jc w:val="center"/>
        </w:trPr>
        <w:tc>
          <w:tcPr>
            <w:tcW w:w="2971" w:type="dxa"/>
            <w:vAlign w:val="center"/>
            <w:hideMark/>
          </w:tcPr>
          <w:p w:rsidR="007E02DE" w:rsidRPr="00ED3B0A" w:rsidRDefault="007E02DE" w:rsidP="00AE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B0A">
              <w:rPr>
                <w:rFonts w:ascii="Times New Roman" w:eastAsia="Times New Roman" w:hAnsi="Times New Roman" w:cs="Times New Roman"/>
              </w:rPr>
              <w:t>Бульон</w:t>
            </w:r>
          </w:p>
        </w:tc>
        <w:tc>
          <w:tcPr>
            <w:tcW w:w="3621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B0A">
              <w:rPr>
                <w:rFonts w:ascii="Times New Roman" w:eastAsia="Times New Roman" w:hAnsi="Times New Roman" w:cs="Times New Roman"/>
              </w:rPr>
              <w:t xml:space="preserve">Масса основного продукта, </w:t>
            </w:r>
            <w:proofErr w:type="gramStart"/>
            <w:r w:rsidRPr="00ED3B0A">
              <w:rPr>
                <w:rFonts w:ascii="Times New Roman" w:eastAsia="Times New Roman" w:hAnsi="Times New Roman" w:cs="Times New Roman"/>
              </w:rPr>
              <w:t>кг</w:t>
            </w:r>
            <w:proofErr w:type="gramEnd"/>
          </w:p>
        </w:tc>
        <w:tc>
          <w:tcPr>
            <w:tcW w:w="3600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B0A">
              <w:rPr>
                <w:rFonts w:ascii="Times New Roman" w:eastAsia="Times New Roman" w:hAnsi="Times New Roman" w:cs="Times New Roman"/>
              </w:rPr>
              <w:t xml:space="preserve">Объем воды, </w:t>
            </w:r>
            <w:proofErr w:type="gramStart"/>
            <w:r w:rsidRPr="00ED3B0A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ED3B0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02DE" w:rsidRPr="00ED3B0A" w:rsidTr="00AE0141">
        <w:trPr>
          <w:trHeight w:val="165"/>
          <w:tblCellSpacing w:w="0" w:type="dxa"/>
          <w:jc w:val="center"/>
        </w:trPr>
        <w:tc>
          <w:tcPr>
            <w:tcW w:w="2971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B0A">
              <w:rPr>
                <w:rFonts w:ascii="Times New Roman" w:eastAsia="Times New Roman" w:hAnsi="Times New Roman" w:cs="Times New Roman"/>
              </w:rPr>
              <w:t>Нормальный</w:t>
            </w:r>
          </w:p>
        </w:tc>
        <w:tc>
          <w:tcPr>
            <w:tcW w:w="3621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02DE" w:rsidRPr="00ED3B0A" w:rsidTr="00AE0141">
        <w:trPr>
          <w:trHeight w:val="165"/>
          <w:tblCellSpacing w:w="0" w:type="dxa"/>
          <w:jc w:val="center"/>
        </w:trPr>
        <w:tc>
          <w:tcPr>
            <w:tcW w:w="2971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B0A">
              <w:rPr>
                <w:rFonts w:ascii="Times New Roman" w:eastAsia="Times New Roman" w:hAnsi="Times New Roman" w:cs="Times New Roman"/>
              </w:rPr>
              <w:t>Концентрированный</w:t>
            </w:r>
          </w:p>
        </w:tc>
        <w:tc>
          <w:tcPr>
            <w:tcW w:w="3621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02DE" w:rsidRPr="00ED3B0A" w:rsidTr="00AE0141">
        <w:trPr>
          <w:trHeight w:val="165"/>
          <w:tblCellSpacing w:w="0" w:type="dxa"/>
          <w:jc w:val="center"/>
        </w:trPr>
        <w:tc>
          <w:tcPr>
            <w:tcW w:w="2971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B0A">
              <w:rPr>
                <w:rFonts w:ascii="Times New Roman" w:eastAsia="Times New Roman" w:hAnsi="Times New Roman" w:cs="Times New Roman"/>
              </w:rPr>
              <w:t>Восстановленный</w:t>
            </w:r>
          </w:p>
        </w:tc>
        <w:tc>
          <w:tcPr>
            <w:tcW w:w="3621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2DE" w:rsidRPr="00ED3B0A" w:rsidRDefault="007E02DE" w:rsidP="007E02DE">
      <w:pPr>
        <w:spacing w:after="0" w:line="240" w:lineRule="auto"/>
        <w:rPr>
          <w:rFonts w:ascii="Times New Roman" w:hAnsi="Times New Roman" w:cs="Times New Roman"/>
        </w:rPr>
      </w:pPr>
      <w:r w:rsidRPr="00ED3B0A">
        <w:rPr>
          <w:rFonts w:ascii="Times New Roman" w:hAnsi="Times New Roman" w:cs="Times New Roman"/>
        </w:rPr>
        <w:t>«Дефекты томатного соуса»</w:t>
      </w:r>
    </w:p>
    <w:tbl>
      <w:tblPr>
        <w:tblW w:w="10133" w:type="dxa"/>
        <w:jc w:val="center"/>
        <w:tblCellSpacing w:w="0" w:type="dxa"/>
        <w:tblInd w:w="-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20"/>
        <w:gridCol w:w="3338"/>
        <w:gridCol w:w="3675"/>
      </w:tblGrid>
      <w:tr w:rsidR="007E02DE" w:rsidRPr="00ED3B0A" w:rsidTr="00AE0141">
        <w:trPr>
          <w:tblCellSpacing w:w="0" w:type="dxa"/>
          <w:jc w:val="center"/>
        </w:trPr>
        <w:tc>
          <w:tcPr>
            <w:tcW w:w="3120" w:type="dxa"/>
            <w:vAlign w:val="center"/>
            <w:hideMark/>
          </w:tcPr>
          <w:p w:rsidR="007E02DE" w:rsidRPr="00ED3B0A" w:rsidRDefault="007E02DE" w:rsidP="00AE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B0A">
              <w:rPr>
                <w:rFonts w:ascii="Times New Roman" w:eastAsia="Times New Roman" w:hAnsi="Times New Roman" w:cs="Times New Roman"/>
              </w:rPr>
              <w:t>Дефект</w:t>
            </w:r>
          </w:p>
        </w:tc>
        <w:tc>
          <w:tcPr>
            <w:tcW w:w="3338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B0A">
              <w:rPr>
                <w:rFonts w:ascii="Times New Roman" w:eastAsia="Times New Roman" w:hAnsi="Times New Roman" w:cs="Times New Roman"/>
              </w:rPr>
              <w:t>Причина возникновения</w:t>
            </w:r>
          </w:p>
        </w:tc>
        <w:tc>
          <w:tcPr>
            <w:tcW w:w="3675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B0A">
              <w:rPr>
                <w:rFonts w:ascii="Times New Roman" w:eastAsia="Times New Roman" w:hAnsi="Times New Roman" w:cs="Times New Roman"/>
              </w:rPr>
              <w:t>Меры предосторожности</w:t>
            </w:r>
          </w:p>
        </w:tc>
      </w:tr>
      <w:tr w:rsidR="007E02DE" w:rsidRPr="00ED3B0A" w:rsidTr="00AE0141">
        <w:trPr>
          <w:trHeight w:val="165"/>
          <w:tblCellSpacing w:w="0" w:type="dxa"/>
          <w:jc w:val="center"/>
        </w:trPr>
        <w:tc>
          <w:tcPr>
            <w:tcW w:w="3120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B0A">
              <w:rPr>
                <w:rFonts w:ascii="Times New Roman" w:eastAsia="Times New Roman" w:hAnsi="Times New Roman" w:cs="Times New Roman"/>
              </w:rPr>
              <w:t>Вкус и запах подгорелой муки</w:t>
            </w:r>
          </w:p>
        </w:tc>
        <w:tc>
          <w:tcPr>
            <w:tcW w:w="3338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02DE" w:rsidRPr="00ED3B0A" w:rsidTr="00AE0141">
        <w:trPr>
          <w:trHeight w:val="165"/>
          <w:tblCellSpacing w:w="0" w:type="dxa"/>
          <w:jc w:val="center"/>
        </w:trPr>
        <w:tc>
          <w:tcPr>
            <w:tcW w:w="3120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B0A">
              <w:rPr>
                <w:rFonts w:ascii="Times New Roman" w:eastAsia="Times New Roman" w:hAnsi="Times New Roman" w:cs="Times New Roman"/>
              </w:rPr>
              <w:t>Неоднородная консистенция</w:t>
            </w:r>
          </w:p>
        </w:tc>
        <w:tc>
          <w:tcPr>
            <w:tcW w:w="3338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02DE" w:rsidRPr="00ED3B0A" w:rsidTr="00AE0141">
        <w:trPr>
          <w:trHeight w:val="165"/>
          <w:tblCellSpacing w:w="0" w:type="dxa"/>
          <w:jc w:val="center"/>
        </w:trPr>
        <w:tc>
          <w:tcPr>
            <w:tcW w:w="3120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3B0A">
              <w:rPr>
                <w:rFonts w:ascii="Times New Roman" w:eastAsia="Times New Roman" w:hAnsi="Times New Roman" w:cs="Times New Roman"/>
              </w:rPr>
              <w:t>Слабый рыбный запах</w:t>
            </w:r>
          </w:p>
        </w:tc>
        <w:tc>
          <w:tcPr>
            <w:tcW w:w="3338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5" w:type="dxa"/>
            <w:shd w:val="clear" w:color="auto" w:fill="FFFFFF"/>
            <w:hideMark/>
          </w:tcPr>
          <w:p w:rsidR="007E02DE" w:rsidRPr="00ED3B0A" w:rsidRDefault="007E02DE" w:rsidP="00AE014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02DE" w:rsidRPr="00ED3B0A" w:rsidRDefault="007562B0" w:rsidP="007562B0">
      <w:pPr>
        <w:spacing w:after="0" w:line="240" w:lineRule="auto"/>
        <w:rPr>
          <w:rFonts w:ascii="Times New Roman" w:hAnsi="Times New Roman" w:cs="Times New Roman"/>
        </w:rPr>
      </w:pPr>
      <w:r w:rsidRPr="007562B0">
        <w:rPr>
          <w:rFonts w:ascii="Times New Roman" w:hAnsi="Times New Roman" w:cs="Times New Roman"/>
          <w:b/>
          <w:i/>
        </w:rPr>
        <w:t>Задания дополнительного уровня:</w:t>
      </w:r>
      <w:r w:rsidR="007E02DE" w:rsidRPr="00ED3B0A">
        <w:rPr>
          <w:rFonts w:ascii="Times New Roman" w:hAnsi="Times New Roman" w:cs="Times New Roman"/>
        </w:rPr>
        <w:br/>
      </w:r>
      <w:r w:rsidR="007E02DE" w:rsidRPr="00ED3B0A">
        <w:rPr>
          <w:rFonts w:ascii="Times New Roman" w:hAnsi="Times New Roman" w:cs="Times New Roman"/>
          <w:b/>
        </w:rPr>
        <w:t xml:space="preserve">                                                                               Суп-пюре</w:t>
      </w:r>
      <w:r>
        <w:rPr>
          <w:rFonts w:ascii="Times New Roman" w:hAnsi="Times New Roman" w:cs="Times New Roman"/>
        </w:rPr>
        <w:br/>
      </w:r>
      <w:r w:rsidR="007E02DE">
        <w:rPr>
          <w:rFonts w:ascii="Times New Roman" w:hAnsi="Times New Roman" w:cs="Times New Roman"/>
        </w:rPr>
        <w:t xml:space="preserve"> </w:t>
      </w:r>
      <w:r w:rsidR="007E02DE" w:rsidRPr="00ED3B0A">
        <w:rPr>
          <w:rFonts w:ascii="Times New Roman" w:hAnsi="Times New Roman" w:cs="Times New Roman"/>
        </w:rPr>
        <w:t>1.</w:t>
      </w:r>
      <w:r w:rsidR="007E02DE" w:rsidRPr="00ED3B0A">
        <w:rPr>
          <w:rFonts w:ascii="Times New Roman" w:hAnsi="Times New Roman" w:cs="Times New Roman"/>
          <w:b/>
        </w:rPr>
        <w:t xml:space="preserve"> </w:t>
      </w:r>
      <w:r w:rsidR="007E02DE" w:rsidRPr="00ED3B0A">
        <w:rPr>
          <w:rFonts w:ascii="Times New Roman" w:hAnsi="Times New Roman" w:cs="Times New Roman"/>
        </w:rPr>
        <w:t>Обоснуйте широкое применение супов-пюре в детском и лечебном питании</w:t>
      </w:r>
      <w:r w:rsidR="007E02DE" w:rsidRPr="00ED3B0A">
        <w:rPr>
          <w:rFonts w:ascii="Times New Roman" w:hAnsi="Times New Roman" w:cs="Times New Roman"/>
          <w:b/>
        </w:rPr>
        <w:t xml:space="preserve"> </w:t>
      </w:r>
      <w:r w:rsidR="007E02DE" w:rsidRPr="00ED3B0A">
        <w:rPr>
          <w:rFonts w:ascii="Times New Roman" w:hAnsi="Times New Roman" w:cs="Times New Roman"/>
        </w:rPr>
        <w:t>_</w:t>
      </w:r>
      <w:r w:rsidR="007E02DE">
        <w:rPr>
          <w:rFonts w:ascii="Times New Roman" w:hAnsi="Times New Roman" w:cs="Times New Roman"/>
        </w:rPr>
        <w:t xml:space="preserve"> _____________________        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7E02DE" w:rsidRPr="00ED3B0A" w:rsidRDefault="007E02DE" w:rsidP="007562B0">
      <w:pPr>
        <w:spacing w:after="0" w:line="240" w:lineRule="auto"/>
        <w:rPr>
          <w:rFonts w:ascii="Times New Roman" w:hAnsi="Times New Roman" w:cs="Times New Roman"/>
        </w:rPr>
      </w:pPr>
      <w:r w:rsidRPr="00ED3B0A">
        <w:rPr>
          <w:rFonts w:ascii="Times New Roman" w:hAnsi="Times New Roman" w:cs="Times New Roman"/>
        </w:rPr>
        <w:t>2. Подберите оборудование, инвентарь, инструменты, необходимые для приготовления «Супа-пюре»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Pr="00ED3B0A">
        <w:rPr>
          <w:rFonts w:ascii="Times New Roman" w:hAnsi="Times New Roman" w:cs="Times New Roman"/>
        </w:rPr>
        <w:br/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D3B0A">
        <w:rPr>
          <w:rFonts w:ascii="Times New Roman" w:hAnsi="Times New Roman" w:cs="Times New Roman"/>
        </w:rPr>
        <w:t>__</w:t>
      </w:r>
      <w:r w:rsidRPr="00ED3B0A">
        <w:rPr>
          <w:rFonts w:ascii="Times New Roman" w:hAnsi="Times New Roman" w:cs="Times New Roman"/>
        </w:rPr>
        <w:br/>
        <w:t>____________________________________________________________________________________________</w:t>
      </w:r>
      <w:r w:rsidRPr="00ED3B0A">
        <w:rPr>
          <w:rFonts w:ascii="Times New Roman" w:hAnsi="Times New Roman" w:cs="Times New Roman"/>
        </w:rPr>
        <w:br/>
        <w:t>3. Напишите технологию приготовления «Супа-пюре»</w:t>
      </w:r>
      <w:r w:rsidRPr="00ED3B0A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3B0A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3B0A">
        <w:rPr>
          <w:rFonts w:ascii="Times New Roman" w:hAnsi="Times New Roman" w:cs="Times New Roman"/>
        </w:rPr>
        <w:br/>
      </w:r>
      <w:r w:rsidR="007562B0">
        <w:rPr>
          <w:rFonts w:ascii="Times New Roman" w:hAnsi="Times New Roman" w:cs="Times New Roman"/>
        </w:rPr>
        <w:t>4</w:t>
      </w:r>
      <w:r w:rsidRPr="00ED3B0A">
        <w:rPr>
          <w:rFonts w:ascii="Times New Roman" w:hAnsi="Times New Roman" w:cs="Times New Roman"/>
        </w:rPr>
        <w:t xml:space="preserve">. Назовите требования к качеству и сроки хранения для блюда </w:t>
      </w:r>
      <w:r>
        <w:rPr>
          <w:rFonts w:ascii="Times New Roman" w:hAnsi="Times New Roman" w:cs="Times New Roman"/>
        </w:rPr>
        <w:t>«Суп</w:t>
      </w:r>
      <w:r w:rsidRPr="00ED3B0A">
        <w:rPr>
          <w:rFonts w:ascii="Times New Roman" w:hAnsi="Times New Roman" w:cs="Times New Roman"/>
        </w:rPr>
        <w:t>-пюре»</w:t>
      </w:r>
      <w:r w:rsidRPr="00ED3B0A">
        <w:rPr>
          <w:rFonts w:ascii="Times New Roman" w:hAnsi="Times New Roman" w:cs="Times New Roman"/>
        </w:rPr>
        <w:br/>
        <w:t>____________________________________________________________________________________________</w:t>
      </w:r>
      <w:r w:rsidRPr="00ED3B0A">
        <w:rPr>
          <w:rFonts w:ascii="Times New Roman" w:hAnsi="Times New Roman" w:cs="Times New Roman"/>
        </w:rPr>
        <w:br/>
        <w:t>____________________________________________________________________________________________</w:t>
      </w:r>
      <w:r w:rsidRPr="00ED3B0A">
        <w:rPr>
          <w:rFonts w:ascii="Times New Roman" w:hAnsi="Times New Roman" w:cs="Times New Roman"/>
        </w:rPr>
        <w:br/>
        <w:t>___________________________________________________________________________________________</w:t>
      </w:r>
    </w:p>
    <w:p w:rsidR="007E02DE" w:rsidRPr="00ED3B0A" w:rsidRDefault="007562B0" w:rsidP="007E02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5*</w:t>
      </w:r>
      <w:r w:rsidR="007E02DE" w:rsidRPr="00ED3B0A">
        <w:rPr>
          <w:rFonts w:ascii="Times New Roman" w:hAnsi="Times New Roman" w:cs="Times New Roman"/>
        </w:rPr>
        <w:t>. Показатели качества супов</w:t>
      </w:r>
    </w:p>
    <w:tbl>
      <w:tblPr>
        <w:tblStyle w:val="a5"/>
        <w:tblW w:w="9747" w:type="dxa"/>
        <w:tblLook w:val="04A0"/>
      </w:tblPr>
      <w:tblGrid>
        <w:gridCol w:w="1914"/>
        <w:gridCol w:w="2447"/>
        <w:gridCol w:w="1984"/>
        <w:gridCol w:w="2127"/>
        <w:gridCol w:w="1275"/>
      </w:tblGrid>
      <w:tr w:rsidR="007E02DE" w:rsidRPr="00BA2EF6" w:rsidTr="007E02DE">
        <w:tc>
          <w:tcPr>
            <w:tcW w:w="191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  <w:r w:rsidRPr="00BA2EF6">
              <w:rPr>
                <w:rFonts w:ascii="Times New Roman" w:hAnsi="Times New Roman" w:cs="Times New Roman"/>
              </w:rPr>
              <w:t>Супы</w:t>
            </w:r>
          </w:p>
        </w:tc>
        <w:tc>
          <w:tcPr>
            <w:tcW w:w="2447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  <w:r w:rsidRPr="00BA2EF6">
              <w:rPr>
                <w:rFonts w:ascii="Times New Roman" w:hAnsi="Times New Roman" w:cs="Times New Roman"/>
              </w:rPr>
              <w:t>Внешний вид</w:t>
            </w:r>
          </w:p>
        </w:tc>
        <w:tc>
          <w:tcPr>
            <w:tcW w:w="198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  <w:r w:rsidRPr="00BA2EF6">
              <w:rPr>
                <w:rFonts w:ascii="Times New Roman" w:hAnsi="Times New Roman" w:cs="Times New Roman"/>
              </w:rPr>
              <w:t>Консистенция</w:t>
            </w:r>
          </w:p>
        </w:tc>
        <w:tc>
          <w:tcPr>
            <w:tcW w:w="2127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  <w:r w:rsidRPr="00BA2EF6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275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  <w:r w:rsidRPr="00BA2EF6">
              <w:rPr>
                <w:rFonts w:ascii="Times New Roman" w:hAnsi="Times New Roman" w:cs="Times New Roman"/>
              </w:rPr>
              <w:t>Вкус и запах</w:t>
            </w:r>
          </w:p>
        </w:tc>
      </w:tr>
      <w:tr w:rsidR="007E02DE" w:rsidRPr="00BA2EF6" w:rsidTr="007E02DE">
        <w:tc>
          <w:tcPr>
            <w:tcW w:w="191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  <w:r w:rsidRPr="00BA2EF6">
              <w:rPr>
                <w:rFonts w:ascii="Times New Roman" w:hAnsi="Times New Roman" w:cs="Times New Roman"/>
              </w:rPr>
              <w:t>Борщи</w:t>
            </w:r>
          </w:p>
        </w:tc>
        <w:tc>
          <w:tcPr>
            <w:tcW w:w="2447" w:type="dxa"/>
          </w:tcPr>
          <w:p w:rsidR="007E02DE" w:rsidRDefault="007E02DE" w:rsidP="00AE0141">
            <w:pPr>
              <w:rPr>
                <w:rFonts w:ascii="Times New Roman" w:hAnsi="Times New Roman" w:cs="Times New Roman"/>
              </w:rPr>
            </w:pPr>
          </w:p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</w:tr>
      <w:tr w:rsidR="007E02DE" w:rsidRPr="00BA2EF6" w:rsidTr="007E02DE">
        <w:tc>
          <w:tcPr>
            <w:tcW w:w="191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  <w:r w:rsidRPr="00BA2EF6">
              <w:rPr>
                <w:rFonts w:ascii="Times New Roman" w:hAnsi="Times New Roman" w:cs="Times New Roman"/>
              </w:rPr>
              <w:t>Щи</w:t>
            </w:r>
          </w:p>
        </w:tc>
        <w:tc>
          <w:tcPr>
            <w:tcW w:w="2447" w:type="dxa"/>
          </w:tcPr>
          <w:p w:rsidR="007E02DE" w:rsidRDefault="007E02DE" w:rsidP="00AE0141">
            <w:pPr>
              <w:rPr>
                <w:rFonts w:ascii="Times New Roman" w:hAnsi="Times New Roman" w:cs="Times New Roman"/>
              </w:rPr>
            </w:pPr>
          </w:p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</w:tr>
      <w:tr w:rsidR="007E02DE" w:rsidRPr="00BA2EF6" w:rsidTr="007E02DE">
        <w:tc>
          <w:tcPr>
            <w:tcW w:w="191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  <w:r w:rsidRPr="00BA2EF6">
              <w:rPr>
                <w:rFonts w:ascii="Times New Roman" w:hAnsi="Times New Roman" w:cs="Times New Roman"/>
              </w:rPr>
              <w:t>Щи зеленый</w:t>
            </w:r>
          </w:p>
        </w:tc>
        <w:tc>
          <w:tcPr>
            <w:tcW w:w="2447" w:type="dxa"/>
          </w:tcPr>
          <w:p w:rsidR="007E02DE" w:rsidRDefault="007E02DE" w:rsidP="00AE0141">
            <w:pPr>
              <w:rPr>
                <w:rFonts w:ascii="Times New Roman" w:hAnsi="Times New Roman" w:cs="Times New Roman"/>
              </w:rPr>
            </w:pPr>
          </w:p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</w:tr>
      <w:tr w:rsidR="007E02DE" w:rsidRPr="00BA2EF6" w:rsidTr="007E02DE">
        <w:tc>
          <w:tcPr>
            <w:tcW w:w="191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  <w:r w:rsidRPr="00BA2EF6">
              <w:rPr>
                <w:rFonts w:ascii="Times New Roman" w:hAnsi="Times New Roman" w:cs="Times New Roman"/>
              </w:rPr>
              <w:t>Рассольники</w:t>
            </w:r>
          </w:p>
        </w:tc>
        <w:tc>
          <w:tcPr>
            <w:tcW w:w="2447" w:type="dxa"/>
          </w:tcPr>
          <w:p w:rsidR="007E02DE" w:rsidRDefault="007E02DE" w:rsidP="00AE0141">
            <w:pPr>
              <w:rPr>
                <w:rFonts w:ascii="Times New Roman" w:hAnsi="Times New Roman" w:cs="Times New Roman"/>
              </w:rPr>
            </w:pPr>
          </w:p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</w:tr>
      <w:tr w:rsidR="007E02DE" w:rsidRPr="00BA2EF6" w:rsidTr="007E02DE">
        <w:tc>
          <w:tcPr>
            <w:tcW w:w="191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  <w:r w:rsidRPr="00BA2EF6">
              <w:rPr>
                <w:rFonts w:ascii="Times New Roman" w:hAnsi="Times New Roman" w:cs="Times New Roman"/>
              </w:rPr>
              <w:t>Солянки сборные мясные</w:t>
            </w:r>
          </w:p>
        </w:tc>
        <w:tc>
          <w:tcPr>
            <w:tcW w:w="2447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</w:tr>
      <w:tr w:rsidR="007E02DE" w:rsidRPr="00BA2EF6" w:rsidTr="007E02DE">
        <w:tc>
          <w:tcPr>
            <w:tcW w:w="191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  <w:r w:rsidRPr="00BA2EF6">
              <w:rPr>
                <w:rFonts w:ascii="Times New Roman" w:hAnsi="Times New Roman" w:cs="Times New Roman"/>
              </w:rPr>
              <w:t>Молочные</w:t>
            </w:r>
          </w:p>
        </w:tc>
        <w:tc>
          <w:tcPr>
            <w:tcW w:w="2447" w:type="dxa"/>
          </w:tcPr>
          <w:p w:rsidR="007E02DE" w:rsidRDefault="007E02DE" w:rsidP="00AE0141">
            <w:pPr>
              <w:rPr>
                <w:rFonts w:ascii="Times New Roman" w:hAnsi="Times New Roman" w:cs="Times New Roman"/>
              </w:rPr>
            </w:pPr>
          </w:p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</w:tr>
      <w:tr w:rsidR="007E02DE" w:rsidRPr="00BA2EF6" w:rsidTr="007E02DE">
        <w:tc>
          <w:tcPr>
            <w:tcW w:w="191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  <w:r w:rsidRPr="00BA2EF6">
              <w:rPr>
                <w:rFonts w:ascii="Times New Roman" w:hAnsi="Times New Roman" w:cs="Times New Roman"/>
              </w:rPr>
              <w:t>Сладкие</w:t>
            </w:r>
          </w:p>
        </w:tc>
        <w:tc>
          <w:tcPr>
            <w:tcW w:w="2447" w:type="dxa"/>
          </w:tcPr>
          <w:p w:rsidR="007E02DE" w:rsidRDefault="007E02DE" w:rsidP="00AE0141">
            <w:pPr>
              <w:rPr>
                <w:rFonts w:ascii="Times New Roman" w:hAnsi="Times New Roman" w:cs="Times New Roman"/>
              </w:rPr>
            </w:pPr>
          </w:p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02DE" w:rsidRPr="00BA2EF6" w:rsidRDefault="007E02DE" w:rsidP="00AE0141">
            <w:pPr>
              <w:rPr>
                <w:rFonts w:ascii="Times New Roman" w:hAnsi="Times New Roman" w:cs="Times New Roman"/>
              </w:rPr>
            </w:pPr>
          </w:p>
        </w:tc>
      </w:tr>
    </w:tbl>
    <w:p w:rsidR="007562B0" w:rsidRPr="00ED3B0A" w:rsidRDefault="007562B0" w:rsidP="007562B0">
      <w:pPr>
        <w:spacing w:after="0" w:line="240" w:lineRule="auto"/>
        <w:rPr>
          <w:rFonts w:ascii="Times New Roman" w:hAnsi="Times New Roman" w:cs="Times New Roman"/>
        </w:rPr>
      </w:pPr>
      <w:r w:rsidRPr="007562B0">
        <w:rPr>
          <w:rStyle w:val="a4"/>
          <w:rFonts w:ascii="Times New Roman" w:hAnsi="Times New Roman" w:cs="Times New Roman"/>
          <w:b w:val="0"/>
          <w:color w:val="000000"/>
        </w:rPr>
        <w:t>6*</w:t>
      </w:r>
      <w:r w:rsidRPr="007562B0">
        <w:rPr>
          <w:rFonts w:ascii="Times New Roman" w:hAnsi="Times New Roman" w:cs="Times New Roman"/>
          <w:b/>
        </w:rPr>
        <w:t>.</w:t>
      </w:r>
      <w:r w:rsidRPr="00ED3B0A">
        <w:rPr>
          <w:rFonts w:ascii="Times New Roman" w:hAnsi="Times New Roman" w:cs="Times New Roman"/>
        </w:rPr>
        <w:t xml:space="preserve">  Рассчитать норму продуктов на </w:t>
      </w:r>
      <w:r>
        <w:rPr>
          <w:rFonts w:ascii="Times New Roman" w:hAnsi="Times New Roman" w:cs="Times New Roman"/>
        </w:rPr>
        <w:t xml:space="preserve">блюдо </w:t>
      </w:r>
      <w:r w:rsidRPr="00ED3B0A">
        <w:rPr>
          <w:rFonts w:ascii="Times New Roman" w:hAnsi="Times New Roman" w:cs="Times New Roman"/>
        </w:rPr>
        <w:t xml:space="preserve"> «Суп-пюре»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693"/>
        <w:gridCol w:w="1418"/>
        <w:gridCol w:w="2409"/>
      </w:tblGrid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 xml:space="preserve">Продукты 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На 100 порций, грамм</w:t>
            </w: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На 41 порцию, грамм</w:t>
            </w:r>
          </w:p>
        </w:tc>
      </w:tr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Капуста свежая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Репа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Морковь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Зеленый горошек консервированный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Яйца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Бульон или вода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2B0" w:rsidRPr="00ED3B0A" w:rsidTr="000A4658">
        <w:tc>
          <w:tcPr>
            <w:tcW w:w="3794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2693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62B0" w:rsidRPr="00ED3B0A" w:rsidRDefault="007562B0" w:rsidP="000A4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3B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09" w:type="dxa"/>
          </w:tcPr>
          <w:p w:rsidR="007562B0" w:rsidRPr="00ED3B0A" w:rsidRDefault="007562B0" w:rsidP="000A46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62B0" w:rsidRDefault="00C224C9" w:rsidP="007562B0">
      <w:pPr>
        <w:pStyle w:val="a3"/>
        <w:spacing w:before="225" w:beforeAutospacing="0" w:line="288" w:lineRule="atLeast"/>
        <w:ind w:left="-142" w:right="375" w:firstLine="284"/>
        <w:rPr>
          <w:rStyle w:val="a4"/>
          <w:color w:val="000000"/>
        </w:rPr>
      </w:pPr>
      <w:r w:rsidRPr="00422F5E">
        <w:rPr>
          <w:rStyle w:val="a4"/>
          <w:color w:val="000000"/>
        </w:rPr>
        <w:t xml:space="preserve">  </w:t>
      </w:r>
      <w:r w:rsidR="007562B0">
        <w:rPr>
          <w:rStyle w:val="a4"/>
          <w:color w:val="000000"/>
        </w:rPr>
        <w:t xml:space="preserve">                                                            </w:t>
      </w:r>
      <w:r w:rsidRPr="00422F5E">
        <w:rPr>
          <w:rStyle w:val="a4"/>
          <w:color w:val="000000"/>
        </w:rPr>
        <w:t xml:space="preserve"> </w:t>
      </w:r>
      <w:r w:rsidR="007562B0">
        <w:rPr>
          <w:rStyle w:val="a4"/>
          <w:color w:val="000000"/>
        </w:rPr>
        <w:br/>
      </w:r>
    </w:p>
    <w:p w:rsidR="007562B0" w:rsidRDefault="007562B0" w:rsidP="007562B0">
      <w:pPr>
        <w:pStyle w:val="a3"/>
        <w:spacing w:before="225" w:beforeAutospacing="0" w:line="288" w:lineRule="atLeast"/>
        <w:ind w:left="-142" w:right="375" w:firstLine="284"/>
        <w:rPr>
          <w:rStyle w:val="a4"/>
          <w:color w:val="000000"/>
        </w:rPr>
      </w:pPr>
    </w:p>
    <w:p w:rsidR="007562B0" w:rsidRDefault="007562B0" w:rsidP="007562B0">
      <w:pPr>
        <w:pStyle w:val="a3"/>
        <w:spacing w:before="225" w:beforeAutospacing="0" w:line="288" w:lineRule="atLeast"/>
        <w:ind w:left="-142" w:right="375" w:firstLine="284"/>
        <w:rPr>
          <w:rStyle w:val="a4"/>
          <w:color w:val="000000"/>
        </w:rPr>
      </w:pPr>
    </w:p>
    <w:p w:rsidR="007562B0" w:rsidRDefault="007562B0" w:rsidP="007562B0">
      <w:pPr>
        <w:pStyle w:val="a3"/>
        <w:spacing w:before="225" w:beforeAutospacing="0" w:line="288" w:lineRule="atLeast"/>
        <w:ind w:left="-142" w:right="375" w:firstLine="284"/>
        <w:rPr>
          <w:rStyle w:val="a4"/>
          <w:color w:val="000000"/>
        </w:rPr>
      </w:pPr>
    </w:p>
    <w:p w:rsidR="007562B0" w:rsidRDefault="007562B0" w:rsidP="007562B0">
      <w:pPr>
        <w:pStyle w:val="a3"/>
        <w:spacing w:before="225" w:beforeAutospacing="0" w:line="288" w:lineRule="atLeast"/>
        <w:ind w:left="-142" w:right="375" w:firstLine="284"/>
        <w:rPr>
          <w:rStyle w:val="a4"/>
          <w:color w:val="000000"/>
        </w:rPr>
      </w:pPr>
    </w:p>
    <w:p w:rsidR="007562B0" w:rsidRDefault="007562B0" w:rsidP="007562B0">
      <w:pPr>
        <w:pStyle w:val="a3"/>
        <w:spacing w:before="225" w:beforeAutospacing="0" w:line="288" w:lineRule="atLeast"/>
        <w:ind w:left="-142" w:right="375" w:firstLine="284"/>
        <w:rPr>
          <w:rStyle w:val="a4"/>
          <w:color w:val="000000"/>
        </w:rPr>
      </w:pPr>
    </w:p>
    <w:p w:rsidR="007562B0" w:rsidRDefault="007562B0" w:rsidP="007562B0">
      <w:pPr>
        <w:pStyle w:val="a3"/>
        <w:spacing w:before="225" w:beforeAutospacing="0" w:line="288" w:lineRule="atLeast"/>
        <w:ind w:left="-142" w:right="375" w:firstLine="284"/>
        <w:rPr>
          <w:rStyle w:val="a4"/>
          <w:color w:val="000000"/>
        </w:rPr>
      </w:pPr>
    </w:p>
    <w:p w:rsidR="007562B0" w:rsidRDefault="007562B0" w:rsidP="007562B0">
      <w:pPr>
        <w:pStyle w:val="a3"/>
        <w:spacing w:before="225" w:beforeAutospacing="0" w:line="288" w:lineRule="atLeast"/>
        <w:ind w:left="-142" w:right="375" w:firstLine="284"/>
        <w:rPr>
          <w:rStyle w:val="a4"/>
          <w:color w:val="000000"/>
        </w:rPr>
      </w:pPr>
    </w:p>
    <w:p w:rsidR="00C224C9" w:rsidRDefault="007562B0" w:rsidP="007562B0">
      <w:pPr>
        <w:pStyle w:val="a3"/>
        <w:spacing w:before="225" w:beforeAutospacing="0" w:line="288" w:lineRule="atLeast"/>
        <w:ind w:left="-142" w:right="375" w:firstLine="284"/>
        <w:rPr>
          <w:rStyle w:val="a4"/>
          <w:color w:val="000000"/>
        </w:rPr>
      </w:pPr>
      <w:r>
        <w:rPr>
          <w:rStyle w:val="a4"/>
          <w:color w:val="000000"/>
        </w:rPr>
        <w:t xml:space="preserve">                                                       </w:t>
      </w:r>
      <w:r w:rsidR="00C224C9" w:rsidRPr="00422F5E">
        <w:rPr>
          <w:rStyle w:val="a4"/>
          <w:color w:val="000000"/>
        </w:rPr>
        <w:t xml:space="preserve"> Критерии оценки </w:t>
      </w:r>
    </w:p>
    <w:p w:rsidR="00C224C9" w:rsidRDefault="00C224C9" w:rsidP="007562B0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i/>
          <w:color w:val="000000"/>
        </w:rPr>
      </w:pPr>
      <w:r w:rsidRPr="009A20BC">
        <w:rPr>
          <w:rStyle w:val="a4"/>
          <w:b w:val="0"/>
          <w:color w:val="000000"/>
        </w:rPr>
        <w:t>Уровень подготовки студента оценивается в баллах:</w:t>
      </w:r>
      <w:r w:rsidRPr="00154A7A">
        <w:rPr>
          <w:rStyle w:val="a4"/>
          <w:color w:val="000000"/>
        </w:rPr>
        <w:t xml:space="preserve"> </w:t>
      </w:r>
      <w:r w:rsidRPr="00154A7A">
        <w:rPr>
          <w:rStyle w:val="a4"/>
          <w:i/>
          <w:color w:val="000000"/>
        </w:rPr>
        <w:t>5 (отлично), 4 (хорошо), 3 (удовлетворительно), 2 (неудовлетворительно).</w:t>
      </w:r>
      <w:r w:rsidRPr="009A20BC">
        <w:rPr>
          <w:rStyle w:val="a4"/>
          <w:b w:val="0"/>
          <w:color w:val="000000"/>
        </w:rPr>
        <w:t xml:space="preserve"> </w:t>
      </w:r>
    </w:p>
    <w:p w:rsidR="00C224C9" w:rsidRDefault="00C224C9" w:rsidP="007562B0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 w:rsidRPr="00A533D5">
        <w:rPr>
          <w:rStyle w:val="a4"/>
          <w:b w:val="0"/>
          <w:color w:val="000000"/>
        </w:rPr>
        <w:t xml:space="preserve">В контрольную работу входят задания </w:t>
      </w:r>
      <w:r w:rsidRPr="009A20BC">
        <w:rPr>
          <w:rStyle w:val="a4"/>
          <w:i/>
          <w:color w:val="000000"/>
        </w:rPr>
        <w:t>обязательного уровня</w:t>
      </w:r>
      <w:r>
        <w:rPr>
          <w:rStyle w:val="a4"/>
          <w:b w:val="0"/>
          <w:color w:val="000000"/>
        </w:rPr>
        <w:t xml:space="preserve"> </w:t>
      </w:r>
      <w:r w:rsidRPr="009A20BC">
        <w:rPr>
          <w:rStyle w:val="a4"/>
          <w:b w:val="0"/>
          <w:i/>
          <w:color w:val="000000"/>
        </w:rPr>
        <w:t>(тестовое  задание с выбором правильного ответа,  задание  ответить на вопросы, дописать предложения и заполнить таблицу)</w:t>
      </w:r>
      <w:r>
        <w:rPr>
          <w:rStyle w:val="a4"/>
          <w:b w:val="0"/>
          <w:color w:val="000000"/>
        </w:rPr>
        <w:t xml:space="preserve"> и заданий </w:t>
      </w:r>
      <w:r w:rsidRPr="009A20BC">
        <w:rPr>
          <w:rStyle w:val="a4"/>
          <w:i/>
          <w:color w:val="000000"/>
        </w:rPr>
        <w:t>дополнительного уровня</w:t>
      </w:r>
      <w:r>
        <w:rPr>
          <w:rStyle w:val="a4"/>
          <w:b w:val="0"/>
          <w:color w:val="000000"/>
        </w:rPr>
        <w:t>.</w:t>
      </w:r>
    </w:p>
    <w:p w:rsidR="00C224C9" w:rsidRDefault="00C224C9" w:rsidP="007562B0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На выполнение контрольной рабы отводиться 90 минут. </w:t>
      </w:r>
    </w:p>
    <w:p w:rsidR="00C224C9" w:rsidRDefault="00C224C9" w:rsidP="007562B0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За правильное выполнение заданий обязательного уровня выставляется оценка «3».</w:t>
      </w:r>
    </w:p>
    <w:p w:rsidR="00C224C9" w:rsidRDefault="00C224C9" w:rsidP="007562B0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При выполнении  заданий </w:t>
      </w:r>
      <w:r w:rsidRPr="009A20BC">
        <w:rPr>
          <w:rStyle w:val="a4"/>
          <w:i/>
          <w:color w:val="000000"/>
        </w:rPr>
        <w:t>обязательного уровня</w:t>
      </w:r>
      <w:r>
        <w:rPr>
          <w:rStyle w:val="a4"/>
          <w:b w:val="0"/>
          <w:color w:val="000000"/>
        </w:rPr>
        <w:t xml:space="preserve"> за каждый правильный ответ выставляется положительная оценка – 1 балл.  </w:t>
      </w:r>
    </w:p>
    <w:p w:rsidR="00C224C9" w:rsidRDefault="00C224C9" w:rsidP="007562B0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За неправильный ответ на вопрос или неверное выполнение задания выставляется отрицательная оценка – 0 баллов.</w:t>
      </w:r>
    </w:p>
    <w:p w:rsidR="00C224C9" w:rsidRDefault="00C224C9" w:rsidP="007562B0">
      <w:pPr>
        <w:pStyle w:val="a3"/>
        <w:spacing w:before="0" w:beforeAutospacing="0" w:after="0" w:afterAutospacing="0" w:line="288" w:lineRule="atLeast"/>
        <w:ind w:right="375" w:firstLine="993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После выполнения заданий обязательного уровня студенты переходят к выполнению дополнительных заданий.</w:t>
      </w:r>
    </w:p>
    <w:p w:rsidR="00C224C9" w:rsidRPr="00422F5E" w:rsidRDefault="00C224C9" w:rsidP="007562B0">
      <w:pPr>
        <w:pStyle w:val="a3"/>
        <w:spacing w:before="0" w:beforeAutospacing="0" w:after="0" w:afterAutospacing="0" w:line="288" w:lineRule="atLeast"/>
        <w:ind w:right="375" w:firstLine="993"/>
        <w:rPr>
          <w:b/>
          <w:bCs/>
          <w:color w:val="000000"/>
        </w:rPr>
      </w:pPr>
      <w:r>
        <w:rPr>
          <w:rStyle w:val="a4"/>
          <w:b w:val="0"/>
          <w:color w:val="000000"/>
        </w:rPr>
        <w:t>Задания дополнительного уровня  разбиты на две части – задания без звездочки, за правильно выполненное задание выставляется оценка «4» и задания со звездочкой, за правильное выполнение которых выставляется оценка «5»</w:t>
      </w:r>
    </w:p>
    <w:p w:rsidR="00C224C9" w:rsidRPr="00544EFD" w:rsidRDefault="00C224C9" w:rsidP="007562B0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</w:rPr>
      </w:pPr>
    </w:p>
    <w:p w:rsidR="004D0E13" w:rsidRDefault="004D0E13" w:rsidP="007562B0"/>
    <w:sectPr w:rsidR="004D0E13" w:rsidSect="007562B0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24C9"/>
    <w:rsid w:val="000B3851"/>
    <w:rsid w:val="004D0E13"/>
    <w:rsid w:val="00607183"/>
    <w:rsid w:val="007562B0"/>
    <w:rsid w:val="007E02DE"/>
    <w:rsid w:val="00842980"/>
    <w:rsid w:val="00C224C9"/>
    <w:rsid w:val="00F4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24C9"/>
    <w:rPr>
      <w:b/>
      <w:bCs/>
    </w:rPr>
  </w:style>
  <w:style w:type="table" w:styleId="a5">
    <w:name w:val="Table Grid"/>
    <w:basedOn w:val="a1"/>
    <w:uiPriority w:val="59"/>
    <w:rsid w:val="007E0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2017-12-05T14:08:00Z</dcterms:created>
  <dcterms:modified xsi:type="dcterms:W3CDTF">2017-12-07T06:08:00Z</dcterms:modified>
</cp:coreProperties>
</file>