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F5" w:rsidRDefault="00243EF5" w:rsidP="00B4568D">
      <w:pPr>
        <w:spacing w:before="269" w:line="312" w:lineRule="exact"/>
        <w:rPr>
          <w:rStyle w:val="FontStyle46"/>
        </w:rPr>
      </w:pPr>
      <w:r>
        <w:rPr>
          <w:rStyle w:val="FontStyle46"/>
        </w:rPr>
        <w:t>Билет №1</w:t>
      </w:r>
    </w:p>
    <w:p w:rsidR="00B4568D" w:rsidRDefault="00B4568D" w:rsidP="00B4568D">
      <w:pPr>
        <w:pStyle w:val="Style21"/>
        <w:widowControl/>
        <w:numPr>
          <w:ilvl w:val="0"/>
          <w:numId w:val="4"/>
        </w:numPr>
        <w:tabs>
          <w:tab w:val="left" w:pos="715"/>
        </w:tabs>
        <w:spacing w:before="269" w:line="312" w:lineRule="exact"/>
        <w:jc w:val="left"/>
        <w:rPr>
          <w:rStyle w:val="FontStyle46"/>
        </w:rPr>
      </w:pPr>
      <w:r>
        <w:rPr>
          <w:rStyle w:val="FontStyle46"/>
        </w:rPr>
        <w:t>Возможности управления водными ресурсами в рамках концепции устойчивого развития.</w:t>
      </w:r>
    </w:p>
    <w:p w:rsidR="00243EF5" w:rsidRDefault="00243EF5" w:rsidP="00243EF5">
      <w:pPr>
        <w:pStyle w:val="Style21"/>
        <w:widowControl/>
        <w:numPr>
          <w:ilvl w:val="0"/>
          <w:numId w:val="4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Причины возникновения экологических проблем в городе.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Fonts w:eastAsiaTheme="minorEastAsia"/>
          <w:sz w:val="28"/>
          <w:szCs w:val="22"/>
        </w:rPr>
      </w:pPr>
      <w:r w:rsidRPr="00243EF5">
        <w:rPr>
          <w:rFonts w:eastAsiaTheme="minorEastAsia"/>
          <w:sz w:val="28"/>
          <w:szCs w:val="22"/>
        </w:rPr>
        <w:t>Билет №2</w:t>
      </w:r>
    </w:p>
    <w:p w:rsidR="00243EF5" w:rsidRDefault="00243EF5" w:rsidP="00243EF5">
      <w:pPr>
        <w:pStyle w:val="Style21"/>
        <w:widowControl/>
        <w:numPr>
          <w:ilvl w:val="0"/>
          <w:numId w:val="5"/>
        </w:numPr>
        <w:tabs>
          <w:tab w:val="left" w:pos="715"/>
        </w:tabs>
        <w:spacing w:before="14" w:line="312" w:lineRule="exact"/>
        <w:jc w:val="left"/>
        <w:rPr>
          <w:rStyle w:val="FontStyle46"/>
        </w:rPr>
      </w:pPr>
      <w:r>
        <w:rPr>
          <w:rStyle w:val="FontStyle46"/>
        </w:rPr>
        <w:t>Возможности управления лесными ресурсами в рамках концепции устойчивого развития.</w:t>
      </w:r>
    </w:p>
    <w:p w:rsidR="00243EF5" w:rsidRDefault="00243EF5" w:rsidP="00243EF5">
      <w:pPr>
        <w:pStyle w:val="Style21"/>
        <w:widowControl/>
        <w:numPr>
          <w:ilvl w:val="0"/>
          <w:numId w:val="5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Проблемы почвенной эрозии и способы её решения в России.</w:t>
      </w: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№3</w:t>
      </w: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numPr>
          <w:ilvl w:val="0"/>
          <w:numId w:val="6"/>
        </w:numPr>
        <w:tabs>
          <w:tab w:val="left" w:pos="715"/>
        </w:tabs>
        <w:spacing w:before="14" w:line="312" w:lineRule="exact"/>
        <w:jc w:val="left"/>
        <w:rPr>
          <w:rStyle w:val="FontStyle46"/>
        </w:rPr>
      </w:pPr>
      <w:r>
        <w:rPr>
          <w:rStyle w:val="FontStyle46"/>
        </w:rPr>
        <w:t>Возможности управления почвенными ресурсами в рамках концеп</w:t>
      </w:r>
      <w:r>
        <w:rPr>
          <w:rStyle w:val="FontStyle46"/>
        </w:rPr>
        <w:softHyphen/>
        <w:t>ции устойчивого развития.</w:t>
      </w:r>
    </w:p>
    <w:p w:rsidR="00243EF5" w:rsidRDefault="00243EF5" w:rsidP="00243EF5">
      <w:pPr>
        <w:pStyle w:val="Style21"/>
        <w:widowControl/>
        <w:numPr>
          <w:ilvl w:val="0"/>
          <w:numId w:val="6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Популяция как экологическая единица.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№4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numPr>
          <w:ilvl w:val="0"/>
          <w:numId w:val="7"/>
        </w:numPr>
        <w:tabs>
          <w:tab w:val="left" w:pos="715"/>
        </w:tabs>
        <w:spacing w:before="14" w:line="312" w:lineRule="exact"/>
        <w:jc w:val="left"/>
        <w:rPr>
          <w:rStyle w:val="FontStyle46"/>
        </w:rPr>
      </w:pPr>
      <w:r>
        <w:rPr>
          <w:rStyle w:val="FontStyle46"/>
        </w:rPr>
        <w:t>Возобновимые и невозобновимые ресурсы: способы решения про</w:t>
      </w:r>
      <w:r>
        <w:rPr>
          <w:rStyle w:val="FontStyle46"/>
        </w:rPr>
        <w:softHyphen/>
        <w:t>блемы исчерпаемости.</w:t>
      </w:r>
    </w:p>
    <w:p w:rsidR="00243EF5" w:rsidRDefault="00243EF5" w:rsidP="00243EF5">
      <w:pPr>
        <w:pStyle w:val="Style21"/>
        <w:widowControl/>
        <w:numPr>
          <w:ilvl w:val="0"/>
          <w:numId w:val="7"/>
        </w:numPr>
        <w:tabs>
          <w:tab w:val="left" w:pos="706"/>
        </w:tabs>
        <w:spacing w:before="67" w:line="317" w:lineRule="exact"/>
        <w:jc w:val="left"/>
        <w:rPr>
          <w:rStyle w:val="FontStyle46"/>
        </w:rPr>
      </w:pPr>
      <w:r>
        <w:rPr>
          <w:rStyle w:val="FontStyle46"/>
        </w:rPr>
        <w:t>Окружающая человека среда и её компоненты: различные взгляды на одну проблему.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№5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numPr>
          <w:ilvl w:val="0"/>
          <w:numId w:val="8"/>
        </w:numPr>
        <w:tabs>
          <w:tab w:val="left" w:pos="715"/>
        </w:tabs>
        <w:spacing w:before="14" w:line="312" w:lineRule="exact"/>
        <w:jc w:val="left"/>
        <w:rPr>
          <w:rStyle w:val="FontStyle46"/>
        </w:rPr>
      </w:pPr>
      <w:r>
        <w:rPr>
          <w:rStyle w:val="FontStyle46"/>
        </w:rPr>
        <w:t>Земельный фонд и его динамика под влиянием антропогенных фак</w:t>
      </w:r>
      <w:r>
        <w:rPr>
          <w:rStyle w:val="FontStyle46"/>
        </w:rPr>
        <w:softHyphen/>
        <w:t>торов.</w:t>
      </w:r>
    </w:p>
    <w:p w:rsidR="00243EF5" w:rsidRDefault="00243EF5" w:rsidP="00243EF5">
      <w:pPr>
        <w:pStyle w:val="Style21"/>
        <w:widowControl/>
        <w:numPr>
          <w:ilvl w:val="0"/>
          <w:numId w:val="8"/>
        </w:numPr>
        <w:tabs>
          <w:tab w:val="left" w:pos="715"/>
        </w:tabs>
        <w:spacing w:before="14" w:line="312" w:lineRule="exact"/>
        <w:jc w:val="left"/>
        <w:rPr>
          <w:rStyle w:val="FontStyle46"/>
        </w:rPr>
      </w:pPr>
      <w:r>
        <w:rPr>
          <w:rStyle w:val="FontStyle46"/>
        </w:rPr>
        <w:t>История и развитие концепции устойчивого развития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№6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numPr>
          <w:ilvl w:val="0"/>
          <w:numId w:val="9"/>
        </w:numPr>
        <w:tabs>
          <w:tab w:val="left" w:pos="706"/>
        </w:tabs>
        <w:spacing w:line="317" w:lineRule="exact"/>
        <w:jc w:val="left"/>
        <w:rPr>
          <w:rStyle w:val="FontStyle46"/>
        </w:rPr>
      </w:pPr>
      <w:r>
        <w:rPr>
          <w:rStyle w:val="FontStyle46"/>
        </w:rPr>
        <w:t>Особо неблагоприятные в экологическом отношении территории России: возможные способы решения проблем.</w:t>
      </w:r>
    </w:p>
    <w:p w:rsidR="00243EF5" w:rsidRDefault="00243EF5" w:rsidP="00A602AA">
      <w:pPr>
        <w:pStyle w:val="Style21"/>
        <w:widowControl/>
        <w:numPr>
          <w:ilvl w:val="0"/>
          <w:numId w:val="9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Особо охраняемые природные территории и их значение в охране природы.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№7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numPr>
          <w:ilvl w:val="0"/>
          <w:numId w:val="10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Проблемы водных ресурсов и способы их решения (на примере Рос</w:t>
      </w:r>
      <w:r>
        <w:rPr>
          <w:rStyle w:val="FontStyle46"/>
        </w:rPr>
        <w:softHyphen/>
        <w:t>сии).</w:t>
      </w:r>
    </w:p>
    <w:p w:rsidR="00243EF5" w:rsidRDefault="00243EF5" w:rsidP="00243EF5">
      <w:pPr>
        <w:pStyle w:val="Style21"/>
        <w:widowControl/>
        <w:numPr>
          <w:ilvl w:val="0"/>
          <w:numId w:val="10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Проблемы устойчивости лесных экосистем в России.</w:t>
      </w: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№8</w:t>
      </w: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numPr>
          <w:ilvl w:val="0"/>
          <w:numId w:val="11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Современные требования к экологической безопасности продуктов питания.</w:t>
      </w:r>
    </w:p>
    <w:p w:rsidR="00243EF5" w:rsidRDefault="00243EF5" w:rsidP="00243EF5">
      <w:pPr>
        <w:pStyle w:val="Style21"/>
        <w:widowControl/>
        <w:numPr>
          <w:ilvl w:val="0"/>
          <w:numId w:val="11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lastRenderedPageBreak/>
        <w:t>Структура экономики в рамках концепции устойчивого развития.</w:t>
      </w: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№9</w:t>
      </w: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numPr>
          <w:ilvl w:val="0"/>
          <w:numId w:val="12"/>
        </w:numPr>
        <w:tabs>
          <w:tab w:val="left" w:pos="715"/>
        </w:tabs>
        <w:spacing w:before="14" w:line="312" w:lineRule="exact"/>
        <w:jc w:val="left"/>
        <w:rPr>
          <w:rStyle w:val="FontStyle46"/>
        </w:rPr>
      </w:pPr>
      <w:r>
        <w:rPr>
          <w:rStyle w:val="FontStyle46"/>
        </w:rPr>
        <w:t>Земельный фонд и его динамика под влиянием антропогенных фак</w:t>
      </w:r>
      <w:r>
        <w:rPr>
          <w:rStyle w:val="FontStyle46"/>
        </w:rPr>
        <w:softHyphen/>
        <w:t>торов.</w:t>
      </w:r>
    </w:p>
    <w:p w:rsidR="00243EF5" w:rsidRDefault="00243EF5" w:rsidP="00243EF5">
      <w:pPr>
        <w:pStyle w:val="Style21"/>
        <w:widowControl/>
        <w:numPr>
          <w:ilvl w:val="0"/>
          <w:numId w:val="12"/>
        </w:numPr>
        <w:tabs>
          <w:tab w:val="left" w:pos="715"/>
        </w:tabs>
        <w:spacing w:before="14" w:line="312" w:lineRule="exact"/>
        <w:jc w:val="left"/>
        <w:rPr>
          <w:rStyle w:val="FontStyle46"/>
        </w:rPr>
      </w:pPr>
      <w:r>
        <w:rPr>
          <w:rStyle w:val="FontStyle46"/>
        </w:rPr>
        <w:t>История и развитие концепции устойчивого развития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№10</w:t>
      </w: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numPr>
          <w:ilvl w:val="0"/>
          <w:numId w:val="13"/>
        </w:numPr>
        <w:tabs>
          <w:tab w:val="left" w:pos="706"/>
        </w:tabs>
        <w:spacing w:line="317" w:lineRule="exact"/>
        <w:jc w:val="left"/>
        <w:rPr>
          <w:rStyle w:val="FontStyle46"/>
        </w:rPr>
      </w:pPr>
      <w:r>
        <w:rPr>
          <w:rStyle w:val="FontStyle46"/>
        </w:rPr>
        <w:t>Особо неблагоприятные в экологическом отношении территории России: возможные способы решения проблем.</w:t>
      </w:r>
    </w:p>
    <w:p w:rsidR="00243EF5" w:rsidRDefault="00243EF5" w:rsidP="00243EF5">
      <w:pPr>
        <w:pStyle w:val="Style21"/>
        <w:widowControl/>
        <w:numPr>
          <w:ilvl w:val="0"/>
          <w:numId w:val="13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Популяция как экологическая единица.</w:t>
      </w: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№11</w:t>
      </w: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A602AA" w:rsidRDefault="00A602AA" w:rsidP="00A602AA">
      <w:pPr>
        <w:pStyle w:val="Style21"/>
        <w:widowControl/>
        <w:numPr>
          <w:ilvl w:val="0"/>
          <w:numId w:val="14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Структура экологической системы.</w:t>
      </w:r>
    </w:p>
    <w:p w:rsidR="00A602AA" w:rsidRDefault="00A602AA" w:rsidP="00A602AA">
      <w:pPr>
        <w:pStyle w:val="Style21"/>
        <w:widowControl/>
        <w:numPr>
          <w:ilvl w:val="0"/>
          <w:numId w:val="14"/>
        </w:numPr>
        <w:tabs>
          <w:tab w:val="left" w:pos="715"/>
        </w:tabs>
        <w:spacing w:before="14" w:line="312" w:lineRule="exact"/>
        <w:jc w:val="left"/>
        <w:rPr>
          <w:rStyle w:val="FontStyle46"/>
        </w:rPr>
      </w:pPr>
      <w:r>
        <w:rPr>
          <w:rStyle w:val="FontStyle46"/>
        </w:rPr>
        <w:t>Возобновимые и невозобновимые ресурсы: способы решения про</w:t>
      </w:r>
      <w:r>
        <w:rPr>
          <w:rStyle w:val="FontStyle46"/>
        </w:rPr>
        <w:softHyphen/>
        <w:t>блемы исчерпаемости.</w:t>
      </w:r>
    </w:p>
    <w:p w:rsidR="00A602AA" w:rsidRDefault="00A602AA" w:rsidP="00A602AA">
      <w:pPr>
        <w:pStyle w:val="Style21"/>
        <w:widowControl/>
        <w:tabs>
          <w:tab w:val="left" w:pos="715"/>
        </w:tabs>
        <w:spacing w:before="14" w:line="312" w:lineRule="exact"/>
        <w:ind w:left="720" w:firstLine="0"/>
        <w:jc w:val="left"/>
        <w:rPr>
          <w:rStyle w:val="FontStyle46"/>
        </w:rPr>
      </w:pPr>
    </w:p>
    <w:p w:rsidR="00A602AA" w:rsidRDefault="00A602AA" w:rsidP="00A602AA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№12</w:t>
      </w:r>
    </w:p>
    <w:p w:rsidR="00A602AA" w:rsidRDefault="00A602AA" w:rsidP="00A602AA">
      <w:pPr>
        <w:pStyle w:val="Style21"/>
        <w:widowControl/>
        <w:numPr>
          <w:ilvl w:val="0"/>
          <w:numId w:val="15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Влияние автомобильных дорог на окружающую среду.</w:t>
      </w:r>
    </w:p>
    <w:p w:rsidR="00A602AA" w:rsidRDefault="00A602AA" w:rsidP="00A602AA">
      <w:pPr>
        <w:pStyle w:val="Style21"/>
        <w:widowControl/>
        <w:numPr>
          <w:ilvl w:val="0"/>
          <w:numId w:val="15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Система контроля экологической безопасности в России.</w:t>
      </w: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№13</w:t>
      </w:r>
    </w:p>
    <w:p w:rsidR="00A602AA" w:rsidRDefault="00A602AA" w:rsidP="00A602AA">
      <w:pPr>
        <w:pStyle w:val="Style21"/>
        <w:widowControl/>
        <w:numPr>
          <w:ilvl w:val="0"/>
          <w:numId w:val="16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Причины возникновения экологических проблем в сельской местно</w:t>
      </w:r>
      <w:r>
        <w:rPr>
          <w:rStyle w:val="FontStyle46"/>
        </w:rPr>
        <w:softHyphen/>
        <w:t>сти.</w:t>
      </w:r>
    </w:p>
    <w:p w:rsidR="00A602AA" w:rsidRDefault="00A602AA" w:rsidP="00A602AA">
      <w:pPr>
        <w:pStyle w:val="Style21"/>
        <w:widowControl/>
        <w:numPr>
          <w:ilvl w:val="0"/>
          <w:numId w:val="16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Основные экологические приоритеты современного мира.</w:t>
      </w: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№14</w:t>
      </w: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A602AA" w:rsidRDefault="00A602AA" w:rsidP="00A602AA">
      <w:pPr>
        <w:pStyle w:val="Style21"/>
        <w:widowControl/>
        <w:numPr>
          <w:ilvl w:val="0"/>
          <w:numId w:val="17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Среда обитания и среды жизни: сходства и различия.</w:t>
      </w:r>
    </w:p>
    <w:p w:rsidR="00A602AA" w:rsidRDefault="00A602AA" w:rsidP="00A602AA">
      <w:pPr>
        <w:pStyle w:val="Style21"/>
        <w:widowControl/>
        <w:numPr>
          <w:ilvl w:val="0"/>
          <w:numId w:val="17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Энергетические ресурсы и проблема их исчерпаемости.</w:t>
      </w: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  <w:r>
        <w:rPr>
          <w:rStyle w:val="FontStyle46"/>
        </w:rPr>
        <w:t>Билет №15</w:t>
      </w:r>
    </w:p>
    <w:p w:rsidR="00A602AA" w:rsidRDefault="00A602AA" w:rsidP="00A602AA">
      <w:pPr>
        <w:pStyle w:val="Style21"/>
        <w:widowControl/>
        <w:numPr>
          <w:ilvl w:val="0"/>
          <w:numId w:val="18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Структура экологической системы.</w:t>
      </w:r>
    </w:p>
    <w:p w:rsidR="00A602AA" w:rsidRDefault="00A602AA" w:rsidP="00A602AA">
      <w:pPr>
        <w:pStyle w:val="Style21"/>
        <w:widowControl/>
        <w:numPr>
          <w:ilvl w:val="0"/>
          <w:numId w:val="18"/>
        </w:numPr>
        <w:tabs>
          <w:tab w:val="left" w:pos="706"/>
        </w:tabs>
        <w:spacing w:before="5" w:line="317" w:lineRule="exact"/>
        <w:jc w:val="left"/>
        <w:rPr>
          <w:rStyle w:val="FontStyle46"/>
        </w:rPr>
      </w:pPr>
      <w:r>
        <w:rPr>
          <w:rStyle w:val="FontStyle46"/>
        </w:rPr>
        <w:t>Твёрдые бытовые отходы и способы решения проблемы их утилиза</w:t>
      </w:r>
      <w:r>
        <w:rPr>
          <w:rStyle w:val="FontStyle46"/>
        </w:rPr>
        <w:softHyphen/>
        <w:t>ции.</w:t>
      </w: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left="720" w:firstLine="0"/>
        <w:jc w:val="left"/>
        <w:rPr>
          <w:rStyle w:val="FontStyle46"/>
        </w:rPr>
      </w:pPr>
    </w:p>
    <w:p w:rsidR="00A602AA" w:rsidRDefault="00A602AA" w:rsidP="00A602AA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left="720"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left="720"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14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06"/>
        </w:tabs>
        <w:spacing w:before="5" w:line="317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Fonts w:eastAsiaTheme="minorEastAsia"/>
          <w:sz w:val="28"/>
          <w:szCs w:val="22"/>
        </w:rPr>
      </w:pPr>
    </w:p>
    <w:p w:rsidR="00243EF5" w:rsidRP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Fonts w:eastAsiaTheme="minorEastAsia"/>
          <w:sz w:val="28"/>
          <w:szCs w:val="22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Style w:val="FontStyle46"/>
        </w:rPr>
      </w:pPr>
    </w:p>
    <w:p w:rsidR="00243EF5" w:rsidRDefault="00243EF5" w:rsidP="00243EF5">
      <w:pPr>
        <w:pStyle w:val="Style21"/>
        <w:widowControl/>
        <w:tabs>
          <w:tab w:val="left" w:pos="715"/>
        </w:tabs>
        <w:spacing w:before="269" w:line="312" w:lineRule="exact"/>
        <w:ind w:firstLine="0"/>
        <w:jc w:val="left"/>
        <w:rPr>
          <w:rStyle w:val="FontStyle46"/>
        </w:rPr>
      </w:pPr>
    </w:p>
    <w:sectPr w:rsidR="00243EF5" w:rsidSect="0010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563F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33327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A3D83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7E60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2154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211D2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336FE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14073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61891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21972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258F1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D1174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97509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62DE1"/>
    <w:multiLevelType w:val="hybridMultilevel"/>
    <w:tmpl w:val="A9440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6274A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A80"/>
    <w:multiLevelType w:val="hybridMultilevel"/>
    <w:tmpl w:val="08A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25772"/>
    <w:multiLevelType w:val="hybridMultilevel"/>
    <w:tmpl w:val="D53C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  <w:num w:numId="14">
    <w:abstractNumId w:val="7"/>
  </w:num>
  <w:num w:numId="15">
    <w:abstractNumId w:val="10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68D"/>
    <w:rsid w:val="00102D0B"/>
    <w:rsid w:val="00243EF5"/>
    <w:rsid w:val="00A602AA"/>
    <w:rsid w:val="00AE035D"/>
    <w:rsid w:val="00B4568D"/>
    <w:rsid w:val="00BD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uiPriority w:val="99"/>
    <w:rsid w:val="00B4568D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B4568D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B45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2005-12-31T19:18:00Z</dcterms:created>
  <dcterms:modified xsi:type="dcterms:W3CDTF">2005-12-31T15:34:00Z</dcterms:modified>
</cp:coreProperties>
</file>