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1C59CF" w:rsidRPr="00D30966" w:rsidRDefault="00E564E0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1C59CF" w:rsidRPr="00D3096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C59CF" w:rsidRPr="00D30966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Биология  разработана на основе Примерной программы учебной дисциплины Биология для профессий и специальностей среднего профессионального</w:t>
      </w:r>
      <w:r w:rsidR="005F491B">
        <w:rPr>
          <w:rFonts w:ascii="Times New Roman" w:hAnsi="Times New Roman" w:cs="Times New Roman"/>
          <w:sz w:val="28"/>
          <w:szCs w:val="28"/>
        </w:rPr>
        <w:t xml:space="preserve"> образования, Москва, ФИРО, 2015 </w:t>
      </w:r>
      <w:r w:rsidRPr="00D30966">
        <w:rPr>
          <w:rFonts w:ascii="Times New Roman" w:hAnsi="Times New Roman" w:cs="Times New Roman"/>
          <w:sz w:val="28"/>
          <w:szCs w:val="28"/>
        </w:rPr>
        <w:t>г., и предназначена  для реализации в группах, обучающихся по профессии среднего профессионального образования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140A1F" w:rsidRPr="00140A1F">
        <w:rPr>
          <w:rFonts w:ascii="Times New Roman" w:hAnsi="Times New Roman" w:cs="Times New Roman"/>
          <w:b/>
          <w:sz w:val="28"/>
          <w:szCs w:val="28"/>
        </w:rPr>
        <w:t>.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C93CCF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>Левковская А.А.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>, преподаватель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C93C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1C59CF" w:rsidRPr="00D30966">
        <w:rPr>
          <w:rFonts w:ascii="Times New Roman" w:hAnsi="Times New Roman" w:cs="Times New Roman"/>
          <w:sz w:val="28"/>
          <w:szCs w:val="28"/>
        </w:rPr>
        <w:t>рограмма  учебной дисциплины одобрена цикловой комиссией общеобразова</w:t>
      </w:r>
      <w:r w:rsidR="006024AD">
        <w:rPr>
          <w:rFonts w:ascii="Times New Roman" w:hAnsi="Times New Roman" w:cs="Times New Roman"/>
          <w:sz w:val="28"/>
          <w:szCs w:val="28"/>
        </w:rPr>
        <w:t>тельного блока, протокол № 1 «3</w:t>
      </w:r>
      <w:r w:rsidR="00E564E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564E0">
        <w:rPr>
          <w:rFonts w:ascii="Times New Roman" w:hAnsi="Times New Roman" w:cs="Times New Roman"/>
          <w:sz w:val="28"/>
          <w:szCs w:val="28"/>
        </w:rPr>
        <w:t>» августа 2020</w:t>
      </w:r>
      <w:r w:rsidR="001C59CF" w:rsidRPr="00D309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59CF" w:rsidRPr="00D30966" w:rsidRDefault="001C59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1C59CF" w:rsidRPr="00D30966" w:rsidRDefault="001C59CF" w:rsidP="001C59C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C59CF" w:rsidRDefault="001C59CF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30966" w:rsidRP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8"/>
          <w:szCs w:val="28"/>
        </w:rPr>
      </w:pPr>
    </w:p>
    <w:p w:rsidR="001C59CF" w:rsidRPr="00D30966" w:rsidRDefault="001C59CF" w:rsidP="001C59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  <w:r w:rsidRPr="00D30966">
        <w:rPr>
          <w:b/>
          <w:color w:val="auto"/>
        </w:rPr>
        <w:t>СОДЕРЖАНИЕ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ПАСПОРТ  рабочей ПРОГРАММЫ УЧЕБНОЙ ДИСЦИПЛИНЫ</w:t>
            </w:r>
          </w:p>
          <w:p w:rsidR="001C59CF" w:rsidRPr="00D30966" w:rsidRDefault="001C59CF" w:rsidP="001C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СТРУКТУРА и  содержание УЧЕБНОЙ ДИСЦИПЛИНЫ</w:t>
            </w:r>
          </w:p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5D4467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59CF" w:rsidRPr="00D30966" w:rsidTr="001C59CF">
        <w:trPr>
          <w:trHeight w:val="670"/>
        </w:trPr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 xml:space="preserve">условия реализации </w:t>
            </w:r>
            <w:r w:rsidR="00140A1F">
              <w:rPr>
                <w:b/>
                <w:caps/>
                <w:color w:val="auto"/>
              </w:rPr>
              <w:t xml:space="preserve">РАБОЧЕЙ </w:t>
            </w:r>
            <w:r w:rsidRPr="00D30966">
              <w:rPr>
                <w:b/>
                <w:caps/>
                <w:color w:val="auto"/>
              </w:rPr>
              <w:t>программы учебной дисциплины</w:t>
            </w:r>
          </w:p>
          <w:p w:rsidR="001C59CF" w:rsidRPr="00D30966" w:rsidRDefault="001C59CF" w:rsidP="001C59C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Контроль и оценка результатов Освоения учебной дисциплины</w:t>
            </w:r>
          </w:p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096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3096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образовательной программы и предназначена для подготовки квалифицированных рабочих, служащих в соответствии с ФГОС СПО по профессии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C93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 части реализации программы среднего  общего образования.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D30966">
        <w:rPr>
          <w:rFonts w:ascii="Times New Roman" w:hAnsi="Times New Roman" w:cs="Times New Roman"/>
          <w:sz w:val="28"/>
          <w:szCs w:val="28"/>
        </w:rPr>
        <w:t>дисциплина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входит в общеобразовательный учебный  цикл как базовая.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C59CF" w:rsidRPr="00D30966" w:rsidRDefault="001C59CF" w:rsidP="00972408">
      <w:pPr>
        <w:pStyle w:val="Style27"/>
        <w:widowControl/>
        <w:spacing w:before="72" w:line="326" w:lineRule="exact"/>
        <w:ind w:firstLine="0"/>
        <w:rPr>
          <w:rStyle w:val="FontStyle45"/>
          <w:sz w:val="28"/>
          <w:szCs w:val="28"/>
        </w:rPr>
      </w:pPr>
      <w:r w:rsidRPr="00D30966">
        <w:rPr>
          <w:rStyle w:val="FontStyle45"/>
          <w:sz w:val="28"/>
          <w:szCs w:val="28"/>
        </w:rPr>
        <w:t>личностных: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имеет чувство гордости и уважение к истории и достижениям отечественной биологической науки; имеет представление о целостной естественнонаучной картине мира;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понимает взаимосвязь и взаимозависимость естественных наук, их влияние на окружающую среду, экономическую, технологиче</w:t>
      </w:r>
      <w:r w:rsidRPr="00D30966">
        <w:rPr>
          <w:rStyle w:val="FontStyle48"/>
          <w:sz w:val="28"/>
          <w:szCs w:val="28"/>
        </w:rPr>
        <w:softHyphen/>
        <w:t>скую, социальную и этическую сферы деятельности человека;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использовать знания о современной естественнона</w:t>
      </w:r>
      <w:r w:rsidRPr="00D30966">
        <w:rPr>
          <w:rStyle w:val="FontStyle48"/>
          <w:sz w:val="28"/>
          <w:szCs w:val="28"/>
        </w:rPr>
        <w:softHyphen/>
        <w:t>учной картине мира в образовательной и профессиональной деятельности; возможности информационной среды для обеспечения продуктивного са</w:t>
      </w:r>
      <w:r w:rsidRPr="00D30966">
        <w:rPr>
          <w:rStyle w:val="FontStyle48"/>
          <w:sz w:val="28"/>
          <w:szCs w:val="28"/>
        </w:rPr>
        <w:softHyphen/>
        <w:t>мообразования;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владеет культурой мышления, способен к обобщению, анализу, восприятию информации в области естественных наук, постановке цели и выбору путей её достижения в профессиональной сфере;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руководствоваться в своей деятельности современ</w:t>
      </w:r>
      <w:r w:rsidRPr="00D30966">
        <w:rPr>
          <w:rStyle w:val="FontStyle48"/>
          <w:sz w:val="28"/>
          <w:szCs w:val="28"/>
        </w:rPr>
        <w:softHyphen/>
        <w:t>ными принципами толерантности, диалога и сотрудничества; готов к взаи</w:t>
      </w:r>
      <w:r w:rsidRPr="00D30966">
        <w:rPr>
          <w:rStyle w:val="FontStyle48"/>
          <w:sz w:val="28"/>
          <w:szCs w:val="28"/>
        </w:rPr>
        <w:softHyphen/>
        <w:t>модействию с коллегами, к работе в коллективе;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использовать основные методы защиты от возможных последствий аварий, катастроф, стихийных бедствий;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lastRenderedPageBreak/>
        <w:t>обладает навыками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EA79B8" w:rsidRDefault="001C59CF" w:rsidP="00EA79B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к оказанию первой помощи при травматических, про</w:t>
      </w:r>
      <w:r w:rsidRPr="00D30966">
        <w:rPr>
          <w:rStyle w:val="FontStyle48"/>
          <w:sz w:val="28"/>
          <w:szCs w:val="28"/>
        </w:rPr>
        <w:softHyphen/>
        <w:t>студных и других заболеваниях, отравлениях пищевыми продуктами;</w:t>
      </w:r>
    </w:p>
    <w:p w:rsidR="001C59CF" w:rsidRPr="002E24D2" w:rsidRDefault="001C59CF" w:rsidP="001C59CF">
      <w:pPr>
        <w:pStyle w:val="Style15"/>
        <w:widowControl/>
        <w:spacing w:before="5" w:line="326" w:lineRule="exact"/>
        <w:ind w:left="1421"/>
        <w:rPr>
          <w:rStyle w:val="FontStyle45"/>
          <w:sz w:val="28"/>
          <w:szCs w:val="28"/>
          <w:u w:val="single"/>
        </w:rPr>
      </w:pPr>
      <w:r w:rsidRPr="002E24D2">
        <w:rPr>
          <w:rStyle w:val="FontStyle45"/>
          <w:sz w:val="28"/>
          <w:szCs w:val="28"/>
          <w:u w:val="single"/>
        </w:rPr>
        <w:t>метапредметных: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осознает социальную значимость своей профес</w:t>
      </w:r>
      <w:r w:rsidRPr="00D30966">
        <w:rPr>
          <w:rStyle w:val="FontStyle48"/>
          <w:sz w:val="28"/>
          <w:szCs w:val="28"/>
        </w:rPr>
        <w:softHyphen/>
        <w:t>сии/специальности, обладает мотивацией к осуществлению профессио</w:t>
      </w:r>
      <w:r w:rsidRPr="00D30966">
        <w:rPr>
          <w:rStyle w:val="FontStyle48"/>
          <w:sz w:val="28"/>
          <w:szCs w:val="28"/>
        </w:rPr>
        <w:softHyphen/>
        <w:t>нальной деятельности;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повышает интеллектуальный уровень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понимать принципы устойчивости и продуктивности живой природы, пути ее изменения под влиянием антропогенных факто</w:t>
      </w:r>
      <w:r w:rsidRPr="00D30966">
        <w:rPr>
          <w:rStyle w:val="FontStyle48"/>
          <w:sz w:val="28"/>
          <w:szCs w:val="28"/>
        </w:rPr>
        <w:softHyphen/>
        <w:t>ров, способен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умеет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применять биологические и экологические знания для анализа прикладных проблем хозяйственной деятельности;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самостоятельному проведению исследований, по</w:t>
      </w:r>
      <w:r w:rsidRPr="00D30966">
        <w:rPr>
          <w:rStyle w:val="FontStyle48"/>
          <w:sz w:val="28"/>
          <w:szCs w:val="28"/>
        </w:rPr>
        <w:softHyphen/>
        <w:t>становке естественнонаучного эксперимента, использованию информаци</w:t>
      </w:r>
      <w:r w:rsidRPr="00D30966">
        <w:rPr>
          <w:rStyle w:val="FontStyle48"/>
          <w:sz w:val="28"/>
          <w:szCs w:val="28"/>
        </w:rPr>
        <w:softHyphen/>
        <w:t>онных технологий для решения научных и профессиональных задач;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оценке этических аспектов некоторых исследова</w:t>
      </w:r>
      <w:r w:rsidRPr="00D30966">
        <w:rPr>
          <w:rStyle w:val="FontStyle48"/>
          <w:sz w:val="28"/>
          <w:szCs w:val="28"/>
        </w:rPr>
        <w:softHyphen/>
        <w:t>ний в области биотехнологии (клонирование, искусственное оплодотворе</w:t>
      </w:r>
      <w:r w:rsidRPr="00D30966">
        <w:rPr>
          <w:rStyle w:val="FontStyle48"/>
          <w:sz w:val="28"/>
          <w:szCs w:val="28"/>
        </w:rPr>
        <w:softHyphen/>
        <w:t>ние);</w:t>
      </w:r>
    </w:p>
    <w:p w:rsidR="001C59CF" w:rsidRPr="00D30966" w:rsidRDefault="001C59CF" w:rsidP="001C59CF">
      <w:pPr>
        <w:pStyle w:val="Style15"/>
        <w:widowControl/>
        <w:spacing w:line="326" w:lineRule="exact"/>
        <w:ind w:left="1445"/>
        <w:rPr>
          <w:rStyle w:val="FontStyle45"/>
          <w:sz w:val="28"/>
          <w:szCs w:val="28"/>
        </w:rPr>
      </w:pPr>
      <w:r w:rsidRPr="00D30966">
        <w:rPr>
          <w:rStyle w:val="FontStyle45"/>
          <w:sz w:val="28"/>
          <w:szCs w:val="28"/>
        </w:rPr>
        <w:t>предметных: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представлений о роли и месте биологии в современной научной картине мира; понимание роли биологии в формиро</w:t>
      </w:r>
      <w:r w:rsidRPr="00D30966">
        <w:rPr>
          <w:rStyle w:val="FontStyle48"/>
          <w:sz w:val="28"/>
          <w:szCs w:val="28"/>
        </w:rPr>
        <w:softHyphen/>
      </w:r>
      <w:r w:rsidRPr="00D30966">
        <w:rPr>
          <w:rStyle w:val="FontStyle48"/>
          <w:sz w:val="28"/>
          <w:szCs w:val="28"/>
        </w:rPr>
        <w:lastRenderedPageBreak/>
        <w:t>вании кругозора и функциональной грамотности человека для решения практических задач;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владение основополагающими понятиями и представлениями о живой природе, её уровневой организации и эволюции; уверенное пользо</w:t>
      </w:r>
      <w:r w:rsidRPr="00D30966">
        <w:rPr>
          <w:rStyle w:val="FontStyle48"/>
          <w:sz w:val="28"/>
          <w:szCs w:val="28"/>
        </w:rPr>
        <w:softHyphen/>
        <w:t>вание биологической терминологией и символикой;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владение основными методами научного познания, используе</w:t>
      </w:r>
      <w:r w:rsidRPr="00D30966">
        <w:rPr>
          <w:rStyle w:val="FontStyle48"/>
          <w:sz w:val="28"/>
          <w:szCs w:val="28"/>
        </w:rPr>
        <w:softHyphen/>
        <w:t>мыми при биологических исследованиях живых объектов и экосистем: описание, измерение, проведение наблюдений; выявление и оценка антро</w:t>
      </w:r>
      <w:r w:rsidRPr="00D30966">
        <w:rPr>
          <w:rStyle w:val="FontStyle48"/>
          <w:sz w:val="28"/>
          <w:szCs w:val="28"/>
        </w:rPr>
        <w:softHyphen/>
        <w:t>погенных изменений в природе;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умений объяснять результаты биологиче</w:t>
      </w:r>
      <w:r w:rsidRPr="00D30966">
        <w:rPr>
          <w:rStyle w:val="FontStyle48"/>
          <w:sz w:val="28"/>
          <w:szCs w:val="28"/>
        </w:rPr>
        <w:softHyphen/>
        <w:t>ских экспериментов, решать элементарные биологические задачи;</w:t>
      </w:r>
    </w:p>
    <w:p w:rsidR="001C59CF" w:rsidRPr="002E24D2" w:rsidRDefault="002E24D2" w:rsidP="002E24D2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color w:val="FF0000"/>
          <w:sz w:val="28"/>
          <w:szCs w:val="28"/>
          <w:u w:val="single"/>
        </w:rPr>
      </w:pPr>
      <w:r w:rsidRPr="002E24D2">
        <w:rPr>
          <w:rStyle w:val="FontStyle48"/>
          <w:color w:val="FF0000"/>
          <w:sz w:val="28"/>
          <w:szCs w:val="28"/>
          <w:u w:val="single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C59CF" w:rsidRPr="002E24D2" w:rsidRDefault="001C59CF" w:rsidP="001C59CF">
      <w:pPr>
        <w:pStyle w:val="Style5"/>
        <w:widowControl/>
        <w:spacing w:line="240" w:lineRule="exact"/>
        <w:rPr>
          <w:color w:val="FF0000"/>
          <w:sz w:val="28"/>
          <w:szCs w:val="28"/>
          <w:u w:val="single"/>
        </w:rPr>
      </w:pP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"Биология" (углубленный уровень) - требования к предметным результатам освоения угл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убленного курса биологии включают </w:t>
      </w: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требования к результатам освоения базовог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курса и дополнительно отражают</w:t>
      </w: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сформированность системы знаний об общих биологических закономерностях, законах, теориях;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972408" w:rsidRPr="00C13157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1C59CF" w:rsidRPr="00D30966" w:rsidRDefault="001C59CF" w:rsidP="001C59CF">
      <w:pPr>
        <w:pStyle w:val="Style5"/>
        <w:widowControl/>
        <w:spacing w:line="240" w:lineRule="exact"/>
        <w:rPr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A91" w:rsidRDefault="00A92A91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59CF" w:rsidRPr="00D30966" w:rsidTr="001C59CF">
        <w:trPr>
          <w:trHeight w:val="460"/>
        </w:trPr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B35C19" w:rsidP="001C59C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72408" w:rsidRPr="00D30966" w:rsidTr="001C59CF">
        <w:tc>
          <w:tcPr>
            <w:tcW w:w="7904" w:type="dxa"/>
            <w:shd w:val="clear" w:color="auto" w:fill="auto"/>
          </w:tcPr>
          <w:p w:rsidR="00972408" w:rsidRPr="00D30966" w:rsidRDefault="00972408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72408" w:rsidRPr="00D30966" w:rsidRDefault="00972408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D30966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1C59CF" w:rsidRPr="00D30966" w:rsidTr="001C59CF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1C59CF" w:rsidRPr="00D30966" w:rsidRDefault="001C59CF" w:rsidP="001C59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 </w:t>
            </w: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2456B" w:rsidRPr="00D30966" w:rsidRDefault="00A2456B" w:rsidP="00C93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56B" w:rsidRPr="00D30966" w:rsidSect="00F10B35"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FB3081" w:rsidRDefault="00FB3081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Биология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(естественнонаучный профиль профессионального образования) </w:t>
      </w:r>
    </w:p>
    <w:tbl>
      <w:tblPr>
        <w:tblW w:w="15450" w:type="dxa"/>
        <w:tblInd w:w="-110" w:type="dxa"/>
        <w:tblCellMar>
          <w:top w:w="53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722"/>
        <w:gridCol w:w="9110"/>
        <w:gridCol w:w="1790"/>
        <w:gridCol w:w="1560"/>
      </w:tblGrid>
      <w:tr w:rsidR="00105183" w:rsidRPr="00105183" w:rsidTr="00105183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обучающихся.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Объем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Уровень освоения </w:t>
            </w:r>
          </w:p>
        </w:tc>
      </w:tr>
      <w:tr w:rsidR="00105183" w:rsidRPr="00105183" w:rsidTr="0010518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105183" w:rsidRPr="00105183" w:rsidTr="00105183">
        <w:trPr>
          <w:trHeight w:val="24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:rsidTr="00105183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1. Учение о   клетке.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  <w:p w:rsidR="00B35C19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Клетка –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липиды и их роль в клетке. Белки и их роль в клетке. Нуклеиновые кислоты и их роль в клетке.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веществ и превращение энергии в клетке: пластический  обмен, энергетический обмен. Строение и функции хромосом. ДНК – носитель наследственной информации Репликация ДНК. Ген. Генетический код. Биосинтез белка.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 клетки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Клетки и их разнообразие в многоклеточном организме. Дифференцировка клеток. Клеточная теория строения организмов. Митоз. Цитокинез.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Лабораторная работа.№1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клеток растений и животных под микроскопом на готовых микропрепаратах, их описание.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и описание микропрепаратов клеток растений.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строения клеток растений и животных по готовым микропрепаратам.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67477" w:rsidRDefault="00167477" w:rsidP="00167477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Организм. Размножение и инди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видуальное развитие организмов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организмов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Организм – единое целое. Многообразие организмов. Размножение – важнейшее свойство живых организмов. Половое и бесполое размножение.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Мейоз. Образование половых клеток и оплодотворение.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развитие организма. Эмбриональный этап онтогенеза. Основные стадии эмбрионального развития. Органогенез. Постэмбриональное развитие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Сходство зародышей представителей разных групп позвоночных как свидетельство их эволюционного родства. Причины нарушений в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развитии организмов.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№1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описание признаков сходства зародышей человека и других позвоночных как доказательство их эволюционного  родства.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 3 Основы генетики и селекции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               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генетики, установленные Г. Менделем. Моногибридное скрещивание    и дигибридное скрещивание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Хромосомная теория наследственности. Взаимодействие генов. Генетика пола. Сцепленное с полом наследование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генетики для селекции и медицины. Наследственные болезни человека, их  причины и профилактика.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изменчивости. Наследственная или генотипическая изменчивость.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Модификационная изменчивость.Генетика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и медицина. Материальные основы наследственности и изменчивости. Ге- нетика и эволюционная теория. Генетика популяций.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теоретическая основа селекции. Одомашнивание животных и выращивание культурных растений – начальные этапы селекции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чело-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2112"/>
        <w:gridCol w:w="729"/>
        <w:gridCol w:w="9240"/>
        <w:gridCol w:w="1807"/>
        <w:gridCol w:w="1562"/>
      </w:tblGrid>
      <w:tr w:rsidR="00105183" w:rsidRPr="00105183" w:rsidTr="00105183">
        <w:trPr>
          <w:trHeight w:val="289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века).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№2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простейших схем моногибридного и дигибридного скрещивания. Решение генетических задач.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№3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фенотипической изменчивости. Выявление мутагенов в окружающей среде и косвенная оценка возможного их влияния на организм.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Происхождение и  развитие жизни на земле.</w:t>
            </w: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Эволюционное учение 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начальные этапы развития жизни на Земле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 происхождения жизни.  Изучение основных закономерностей возникновения, развития и существования жизни на Земле..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Усложнение живых организмов в процессе эволюции Многообразие живого мира на Земле и современная его организация.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эволюционных идей.Значение работ К. Линнея, Ж. Б. Ламарка в развитии эволюционных идей в биологии.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Эволюционное учение Ч. Дарвина.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Естественный отбор. Роль эволюционного учения в формировании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современной естественно-научной картины мира.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вида, его критерии. Популяция — структурная единица вида и эволюции. Движущие силы эволюции.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173"/>
        <w:gridCol w:w="583"/>
        <w:gridCol w:w="143"/>
        <w:gridCol w:w="9196"/>
        <w:gridCol w:w="1800"/>
        <w:gridCol w:w="1555"/>
      </w:tblGrid>
      <w:tr w:rsidR="00105183" w:rsidRPr="00105183" w:rsidTr="00105183">
        <w:trPr>
          <w:trHeight w:val="84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Синтетическая теория эволюции. Микроэволюция. Современные представления о видообразовании (С. С. Четвериков, И. И.Шмальгаузен). Макроэволюция. Доказательства эволюции.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биологического многообразия как основа устойчивости биосферы и прогрессивного ее развития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№4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особей одного вида по морфологическому критерию. Приспособление организмов к разным средам обитания (к водной, наземно-воздушной, почвенной). Анализ и оценка различных гипотез происхождения жизни 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111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7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5 </w:t>
            </w: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Происхождение человека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Антропогенез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приматов. Современные гипотезы о происхождении человека.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родства человека с млекопитающими животными. Этапы эволюции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Человеческие расы.Родство и единство происхождения человеческих рас. Критика расизма.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 №5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различных гипотез о происхождении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Демонстрации: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1.Черты сходства и различия человека и животных.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2.Черты сходства человека и приматов.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078"/>
        <w:gridCol w:w="552"/>
        <w:gridCol w:w="9442"/>
        <w:gridCol w:w="1811"/>
        <w:gridCol w:w="1567"/>
      </w:tblGrid>
      <w:tr w:rsidR="00105183" w:rsidRPr="00105183" w:rsidTr="00105183">
        <w:trPr>
          <w:trHeight w:val="56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3.Происхождение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4.Человеческие расы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экологии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 </w:t>
            </w:r>
          </w:p>
          <w:p w:rsidR="00B35C19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– агроэкосистемы и урбоэкосистемы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Глобальные экологические проблемы и пути их решения.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как теоретическая основа рационального природопользования и охраны природы. Ноосфера. Правила поведения людей в окружающей природной среде.Бережное отношение к биологическим объектам (растениям и животным и их со- обществам) и их охрана.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5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Биосфера. Круговорот углерода (азота и др.) в биосфере.  </w:t>
            </w:r>
          </w:p>
          <w:p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агроэкосистемы. Особо охраняемые природные территории России.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работа №2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антропогенных изменений в естественных природных ландшафтах своей местности.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Сравнительное описание одной из естественных природных систем (например, леса) и какой-нибудь агроэкосистемы (например, пшеничного поля).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схем передачи веществ и энергии по цепям питания в природной экосистеме и в агроценозе. Описание и практическое создание искусственной экосистемы (пресноводный аквариум).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экологических задач.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249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 Бионика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Принципы и примеры использования в хозяйственной деятельности людей морфофункциональных черт организации растений и животных.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28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1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83" w:rsidRPr="00D30966" w:rsidRDefault="00105183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5183" w:rsidRPr="00D30966" w:rsidSect="00C611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456B" w:rsidRPr="00D30966" w:rsidRDefault="00A2456B">
      <w:pPr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color w:val="auto"/>
        </w:rPr>
      </w:pPr>
      <w:r w:rsidRPr="00D30966">
        <w:rPr>
          <w:b/>
          <w:caps/>
          <w:color w:val="auto"/>
        </w:rPr>
        <w:t>3.условия  реализации  программы дисциплины</w:t>
      </w:r>
    </w:p>
    <w:p w:rsidR="0094522D" w:rsidRPr="00D30966" w:rsidRDefault="0094522D" w:rsidP="0094522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обеспечена наличием учебного кабинета биологии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парты, рабочий стол преподавателя 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мультимедийное оборудование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auto"/>
        </w:rPr>
      </w:pPr>
      <w:r w:rsidRPr="00D30966">
        <w:rPr>
          <w:b/>
          <w:color w:val="auto"/>
        </w:rPr>
        <w:t>3.2. Информационное обеспечение обучения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Константинов В.М. и др. Биология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профессии и специальности СПО. -М., 2017</w:t>
      </w:r>
    </w:p>
    <w:p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Чебышев Н. В., Гринева Г. Г. Биология: учебник для студентов профессиональных образовательных организаций, осваивающих профессии и специальности СПО. - М., 2017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Федерации: федер. закон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29.12.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2012 № 273-ФЗ (в ред. Федеральных законов от 07.05.2013 № 99-ФЗ,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07.06.2013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120-ФЗ, от 02.07.2013 № 170-ФЗ, от 23.07.2013 № 203-ФЗ,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25.11.2013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317-ФЗ, от 03.02.2014 № 11-ФЗ, от 03.02.2014 № 15-ФЗ,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lastRenderedPageBreak/>
        <w:t>05.05.2014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№ 84-ФЗ, от 27.05.2014 № 135-ФЗ, от 04.06.2014 № 148-ФЗ, с изм., внесенными Федеральным законом от 04.06.2014 № 145-ФЗ, в ред. от</w:t>
      </w:r>
    </w:p>
    <w:p w:rsidR="0094522D" w:rsidRPr="00D30966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03.07.2016,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с изм. от 19.12.2016.)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Электронные уроки биологии «Виртуальная школа Кирилла и Мефодия - 10 и 11 класс», - М:  Издательство ООО «Кирилл и Мефодий», 2006 г..</w:t>
      </w:r>
    </w:p>
    <w:p w:rsidR="0094522D" w:rsidRPr="00D30966" w:rsidRDefault="0094522D" w:rsidP="0094522D">
      <w:pPr>
        <w:pStyle w:val="1"/>
        <w:tabs>
          <w:tab w:val="num" w:pos="0"/>
        </w:tabs>
        <w:jc w:val="both"/>
        <w:rPr>
          <w:b/>
          <w:caps/>
          <w:color w:val="auto"/>
        </w:rPr>
      </w:pP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1. Открытый колледж: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Раздел "Открытого колледжа" по биологии содержит учебные материалы по биологии ("Учебник"), интерактивные Java-апплеты и анимации по биологии ("Модели"). Раздел "Биология в Интернет" содержит обзор Интернет-ресурсов по биологии и постоянно обновляется. В Системе Дистанционного Обучения (СДО) вы сможете получать индивидуальные тесты для самопроверки, которые генерируются с учетом темы и желаемого уровня сложности. Методические материалы подготовлены сотрудниками Саратовского Государственного Университета. Тесты подготовлены к.м.н. Ставровой Л.А. (Сибирский Медицинский Университет) - [Электронный ресурс], форма доступа: </w:t>
      </w:r>
      <w:hyperlink r:id="rId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http://www.college.ru/biology/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2.Школьный мир: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образовательных ресурсов по биологии - [Электронный ресурс], форма доступа: </w:t>
      </w:r>
      <w:hyperlink r:id="rId1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http://school.holm.ru/predmet/bio/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3.БИОЛОГИЯ. Еженедельник Издательского дома "Первое сентября"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Сайт еженедельника "Биология" издательского дома "Первое сентября". Содержит подборку тематических статей из истории биологии, по различным разделам биологии, из педагогического опыта, развивающие и диагностические игры, игровые задания по различным разделам биологии, сценарии и планы уроков, кроссворды, методические разработки (пособия, рекомендации) и много другой интересной и полезной информации из школьного педагогического опыта - [Электронный ресурс], форма доступа: </w:t>
      </w:r>
      <w:hyperlink r:id="rId1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http://www.1september.ru/ru/bio.htm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4.Все образование: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ссылок на образовательные ресурсы Интернета по разделу "Биология" - [Электронный ресурс], форма доступа: </w:t>
      </w:r>
      <w:hyperlink r:id="rId1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http://catalog.alledu.ru/predmet/bio/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>5.Биология ©2000 "Обучающие энциклопедии"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На сайте содержатся фрагменты гипермедийного учебника по общей биологии; список ссылок на ресурсы Интернета, посвященные биологии и образованию. А также демо-версия программы "Биология для школьников и абитуриентов", которая представляет собой систему готовых программ и иллюстративных материалов, раскрывающих внутреннее строение и динамику работы органов и органоидов на примере организма человека - [Электронный ресурс], форма доступа: </w:t>
      </w:r>
      <w:hyperlink r:id="rId1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http://www.informika.ru/text/database/biology/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6.Бесплатные обучающие программы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 xml:space="preserve">- [Электронный ресурс], форма доступа: </w:t>
      </w:r>
      <w:hyperlink r:id="rId14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http://www.history.ru/freebi.htm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7.Раздел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>Коллекции ссылок на биологические ресурсы Интернета: базы данных, библиотеки, справочная литература, обучающие программы школьных курсов и спецкурсов по биологии, проекты, материалы к урокам, олимпиады, информация для абитуриентов- [Электронный ресурс], форма доступа:</w:t>
      </w:r>
      <w:hyperlink r:id="rId15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http://www.edu.nsu.ru/noos/biologi/index.html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 xml:space="preserve">, свободная. 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8.Биология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Красочный сайт для детей, содержащий веселые развивающие игры и уроки с анимацией и звуком. Ежедневные конкурсы и призы. Удобная система регистрации - [Электронный ресурс], форма доступа: </w:t>
      </w:r>
      <w:hyperlink r:id="rId16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http://vkids.km.ru/subjects.asp?id_sect=2&amp;id_subj=5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9.Энциклопедия животных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животных. Содержит информацию о различных видах животных всего мира, фотографии - [Электронный ресурс], форма доступа: </w:t>
      </w:r>
      <w:hyperlink r:id="rId17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http://filin.km.ru/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10.Путеводитель "В мире науки" для школьников. Раздел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Фрагменты пособия "Экзаменаторы-биологи – абитуриенту" для учащихся 10-11 классов. Условия проведения первого тура Соросовской олимпиады для школьников по биологии. Задачи биологической олимпиады для абитуриентов биологического факультета Самарского государственного университета за 1995-1997 годы - [Электронный ресурс], форма доступа: </w:t>
      </w:r>
      <w:hyperlink r:id="rId18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http://www.uic.ssu.samara.ru/~nauka/BIOL/biol.htm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11.Биологическая картина мира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Раздел компьютерного учебника, разработанного в Московском Государственном Открытом университете. В основе компьютерного учебника – информационно-справочный, учебно-дискуссионный и тестовый материал по следующим темам: идея эволюции живой природы, теория Ч. </w:t>
      </w: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Дарвина, законы наследственности, развитие экосистем, концепции происхождения жизни, развитие жизни на Земле, происхождение человека, антропология как наука - [Электронный ресурс], форма доступа: </w:t>
      </w:r>
      <w:hyperlink r:id="rId1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http://nrc.edu.ru/est/r4/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12.WWW-сервер централизованного тестирования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Образовательный сервер тестирования посвящен знакомству с Федеральной системой тестирования знаний по основным дисциплинам средней школы, в том числе, и биологии. На сайте представлены тестовые задания из общероссийской базы данных, которые являются результатом работы нескольких авторских коллективов Москвы и Санкт-Петербурга. Все тестовые задания соответствуют программам, утвержденным Министерством образования, и представлены в режимах ознакомления, самоконтроля и обучения. Доступ к двум последним режимам, а также получение официальных протоколов тестирования осуществляется после заполнения регистрационной анкеты. Основные разделы теста по биологии: биохимия, цитология, эмбриология, генетика, ботаника, зоология, анатомия и физиология, эволюционное учение, экология - [Электронный ресурс], форма доступа: </w:t>
      </w:r>
      <w:hyperlink r:id="rId2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http://rostest.runnet.ru/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13.Редкие и исчезающие животные России (проект Экологического центра МГУ им М.В. Ломоносова). Сайт является Интернет-версией компакт диска о редких животных России, выпушенного Экоцентром МГУ в 1995 году. Включает более 450 страниц текста, подготовленного зоологами Московского государственного университета и ряда институтов Российской Академии Наук и более 600 уникальных фотографий и рисунков исчезающих животных России, записи голосов животных, видео сюжеты, информацию о тематических конференциях и т.д - [Электронный ресурс], форма доступа: </w:t>
      </w:r>
      <w:hyperlink r:id="rId2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http://nature.ok.ru/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14.On-line курсы: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Здесь вы можете проверить свои знания по различным разделам биологии, ознакомиться с программой вступительных экзаменов по биологии, критериями оценки и требованиями, предъявляемыми на экзамене - [Электронный ресурс], форма доступа: </w:t>
      </w:r>
      <w:hyperlink r:id="rId2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http://www.edu.yar.ru/russian/psih/socnav/biology.html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15.Биология-экология /викторина/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Викторины по биологии и экологии - [Электронный ресурс], форма доступа: </w:t>
      </w:r>
      <w:hyperlink r:id="rId2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http://www.vspu.ac.ru/de/bio/bio.htm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:rsidR="0094522D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</w:p>
    <w:p w:rsidR="00A92A91" w:rsidRPr="00D30966" w:rsidRDefault="00A92A91" w:rsidP="00EA79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auto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  <w:r w:rsidRPr="00D30966">
        <w:rPr>
          <w:b/>
          <w:caps/>
          <w:color w:val="auto"/>
        </w:rPr>
        <w:t>4.Контроль и оценка результатов освоения Дисциплины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D30966">
        <w:rPr>
          <w:b/>
          <w:color w:val="auto"/>
        </w:rPr>
        <w:t>Контроль</w:t>
      </w:r>
      <w:r w:rsidRPr="00D30966">
        <w:rPr>
          <w:color w:val="auto"/>
        </w:rPr>
        <w:t xml:space="preserve"> </w:t>
      </w:r>
      <w:r w:rsidRPr="00D30966">
        <w:rPr>
          <w:b/>
          <w:color w:val="auto"/>
        </w:rPr>
        <w:t>и оценка</w:t>
      </w:r>
      <w:r w:rsidRPr="00D30966">
        <w:rPr>
          <w:color w:val="auto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380"/>
        <w:gridCol w:w="2658"/>
      </w:tblGrid>
      <w:tr w:rsidR="00972408" w:rsidRPr="00D30966" w:rsidTr="00FF09B5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72408" w:rsidRPr="00D30966" w:rsidTr="00FF09B5">
        <w:trPr>
          <w:trHeight w:val="2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tabs>
                <w:tab w:val="num" w:pos="56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1) сформированность системы знаний об общих биологических закономерностях, законах, теориях;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4) владение методами самостоятельной постановки биологических </w:t>
            </w: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экспериментов, описания, анализа и оценки достоверности полученного результата;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      </w:r>
          </w:p>
          <w:p w:rsidR="00972408" w:rsidRDefault="00972408" w:rsidP="00FF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терминологический диктант;</w:t>
            </w: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работы учащихся по   индивидуальным карточкам;</w:t>
            </w: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F7518">
              <w:rPr>
                <w:sz w:val="28"/>
                <w:szCs w:val="28"/>
                <w:highlight w:val="yellow"/>
              </w:rPr>
              <w:t>(проекты, рефераты, исследовательские работы)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и функционирование биологических объектов: клетки, генов и хромосом, структуры вида и экосистем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выполнения контрольных; практических работ;</w:t>
            </w: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терминологический диктант;  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выполнения контрольных, практических работ; 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вклад выдающихся (в том числе отечественных) ученых в развитие биологической науки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биологическую терминологию и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 диктант;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выполнения контрольных, практических работ </w:t>
            </w:r>
          </w:p>
        </w:tc>
      </w:tr>
      <w:tr w:rsidR="00972408" w:rsidRPr="00D30966" w:rsidTr="00FF09B5">
        <w:trPr>
          <w:trHeight w:val="75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многообразия видов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занятиях;</w:t>
            </w: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практических работ;</w:t>
            </w: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204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164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местности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 процессы (естественный и искусственный отбор, половое и бесполое размножение) и делать выводы и обобщения на основе сравнения и анализа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10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изучать изменения в экосистемах на биологических моделях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занятиях.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193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79" w:rsidRPr="00D30966" w:rsidRDefault="00535879">
      <w:pPr>
        <w:rPr>
          <w:rFonts w:ascii="Times New Roman" w:hAnsi="Times New Roman" w:cs="Times New Roman"/>
          <w:sz w:val="28"/>
          <w:szCs w:val="28"/>
        </w:rPr>
      </w:pPr>
    </w:p>
    <w:sectPr w:rsidR="00535879" w:rsidRPr="00D30966" w:rsidSect="00A245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58" w:rsidRDefault="00733758" w:rsidP="00F10B35">
      <w:pPr>
        <w:spacing w:after="0" w:line="240" w:lineRule="auto"/>
      </w:pPr>
      <w:r>
        <w:separator/>
      </w:r>
    </w:p>
  </w:endnote>
  <w:endnote w:type="continuationSeparator" w:id="0">
    <w:p w:rsidR="00733758" w:rsidRDefault="00733758" w:rsidP="00F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7"/>
      <w:docPartObj>
        <w:docPartGallery w:val="Page Numbers (Bottom of Page)"/>
        <w:docPartUnique/>
      </w:docPartObj>
    </w:sdtPr>
    <w:sdtEndPr/>
    <w:sdtContent>
      <w:p w:rsidR="00105183" w:rsidRDefault="001051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4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5183" w:rsidRDefault="001051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58" w:rsidRDefault="00733758" w:rsidP="00F10B35">
      <w:pPr>
        <w:spacing w:after="0" w:line="240" w:lineRule="auto"/>
      </w:pPr>
      <w:r>
        <w:separator/>
      </w:r>
    </w:p>
  </w:footnote>
  <w:footnote w:type="continuationSeparator" w:id="0">
    <w:p w:rsidR="00733758" w:rsidRDefault="00733758" w:rsidP="00F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548BCE"/>
    <w:lvl w:ilvl="0">
      <w:numFmt w:val="bullet"/>
      <w:lvlText w:val="*"/>
      <w:lvlJc w:val="left"/>
    </w:lvl>
  </w:abstractNum>
  <w:abstractNum w:abstractNumId="1" w15:restartNumberingAfterBreak="0">
    <w:nsid w:val="09955976"/>
    <w:multiLevelType w:val="hybridMultilevel"/>
    <w:tmpl w:val="9BDA9B32"/>
    <w:lvl w:ilvl="0" w:tplc="6486D8C6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85AF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CA0C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AA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3E1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43C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D8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2089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6FB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B7B"/>
    <w:multiLevelType w:val="hybridMultilevel"/>
    <w:tmpl w:val="7E8E8C60"/>
    <w:lvl w:ilvl="0" w:tplc="DA3496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7053DBF"/>
    <w:multiLevelType w:val="hybridMultilevel"/>
    <w:tmpl w:val="FCA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7C6B"/>
    <w:multiLevelType w:val="hybridMultilevel"/>
    <w:tmpl w:val="BBD20D54"/>
    <w:lvl w:ilvl="0" w:tplc="BB7AE7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A9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019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06C2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CA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C1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4A1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4C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C2C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968C0"/>
    <w:multiLevelType w:val="hybridMultilevel"/>
    <w:tmpl w:val="AF444622"/>
    <w:lvl w:ilvl="0" w:tplc="F138B39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407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D1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C6F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0A9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31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E4D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477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CAF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471BD"/>
    <w:multiLevelType w:val="hybridMultilevel"/>
    <w:tmpl w:val="59C8C852"/>
    <w:lvl w:ilvl="0" w:tplc="9F947A2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30D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C8E2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437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415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B4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BB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4F4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51C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D584F"/>
    <w:multiLevelType w:val="hybridMultilevel"/>
    <w:tmpl w:val="367A5B7E"/>
    <w:lvl w:ilvl="0" w:tplc="78247C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26B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062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0C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68D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00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E53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EB9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B8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A7428"/>
    <w:multiLevelType w:val="hybridMultilevel"/>
    <w:tmpl w:val="EDB625CC"/>
    <w:lvl w:ilvl="0" w:tplc="8B18AD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6379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211C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01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26B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05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AE0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CA84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8141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A32159"/>
    <w:multiLevelType w:val="hybridMultilevel"/>
    <w:tmpl w:val="94423CC6"/>
    <w:lvl w:ilvl="0" w:tplc="E8B88446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2593"/>
    <w:multiLevelType w:val="hybridMultilevel"/>
    <w:tmpl w:val="8342DB8E"/>
    <w:lvl w:ilvl="0" w:tplc="795C5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27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064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046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56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C6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094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3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ECA8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6A3C57"/>
    <w:multiLevelType w:val="hybridMultilevel"/>
    <w:tmpl w:val="45CE50B8"/>
    <w:lvl w:ilvl="0" w:tplc="158ACC6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D3C7A"/>
    <w:multiLevelType w:val="multilevel"/>
    <w:tmpl w:val="42CAA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31A"/>
    <w:rsid w:val="000C0FA5"/>
    <w:rsid w:val="000C4E61"/>
    <w:rsid w:val="00105183"/>
    <w:rsid w:val="0013779D"/>
    <w:rsid w:val="00140A1F"/>
    <w:rsid w:val="00167477"/>
    <w:rsid w:val="001C0F1F"/>
    <w:rsid w:val="001C59CF"/>
    <w:rsid w:val="001C77D9"/>
    <w:rsid w:val="001D110C"/>
    <w:rsid w:val="001E26D7"/>
    <w:rsid w:val="00294DFF"/>
    <w:rsid w:val="002D28D8"/>
    <w:rsid w:val="002E24D2"/>
    <w:rsid w:val="00322DDB"/>
    <w:rsid w:val="00362F1C"/>
    <w:rsid w:val="00510B47"/>
    <w:rsid w:val="0052008F"/>
    <w:rsid w:val="00535879"/>
    <w:rsid w:val="005939D1"/>
    <w:rsid w:val="005D4467"/>
    <w:rsid w:val="005F491B"/>
    <w:rsid w:val="005F763A"/>
    <w:rsid w:val="00601E5A"/>
    <w:rsid w:val="006024AD"/>
    <w:rsid w:val="00632AED"/>
    <w:rsid w:val="00690F75"/>
    <w:rsid w:val="00733758"/>
    <w:rsid w:val="00741B81"/>
    <w:rsid w:val="007866F5"/>
    <w:rsid w:val="007E5A1D"/>
    <w:rsid w:val="00824100"/>
    <w:rsid w:val="00840AB8"/>
    <w:rsid w:val="00862280"/>
    <w:rsid w:val="00867C78"/>
    <w:rsid w:val="0094522D"/>
    <w:rsid w:val="00972408"/>
    <w:rsid w:val="00A052DF"/>
    <w:rsid w:val="00A2456B"/>
    <w:rsid w:val="00A91508"/>
    <w:rsid w:val="00A92A91"/>
    <w:rsid w:val="00AE231A"/>
    <w:rsid w:val="00B35C19"/>
    <w:rsid w:val="00BB047B"/>
    <w:rsid w:val="00C0623C"/>
    <w:rsid w:val="00C61139"/>
    <w:rsid w:val="00C619C2"/>
    <w:rsid w:val="00C61F35"/>
    <w:rsid w:val="00C93CCF"/>
    <w:rsid w:val="00D30966"/>
    <w:rsid w:val="00D9396F"/>
    <w:rsid w:val="00DD5AA8"/>
    <w:rsid w:val="00DE6092"/>
    <w:rsid w:val="00DF78A5"/>
    <w:rsid w:val="00E564E0"/>
    <w:rsid w:val="00EA79B8"/>
    <w:rsid w:val="00F101CA"/>
    <w:rsid w:val="00F10B35"/>
    <w:rsid w:val="00F76223"/>
    <w:rsid w:val="00FB3081"/>
    <w:rsid w:val="00FC2562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AE13"/>
  <w15:docId w15:val="{60386AE6-BF94-4DB9-B10A-655AA73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A5"/>
  </w:style>
  <w:style w:type="paragraph" w:styleId="1">
    <w:name w:val="heading 1"/>
    <w:basedOn w:val="a"/>
    <w:link w:val="10"/>
    <w:uiPriority w:val="99"/>
    <w:qFormat/>
    <w:rsid w:val="00A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C77D9"/>
  </w:style>
  <w:style w:type="paragraph" w:styleId="a3">
    <w:name w:val="Normal (Web)"/>
    <w:basedOn w:val="a"/>
    <w:uiPriority w:val="99"/>
    <w:semiHidden/>
    <w:unhideWhenUsed/>
    <w:rsid w:val="001C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456B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245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B35"/>
  </w:style>
  <w:style w:type="paragraph" w:styleId="a7">
    <w:name w:val="footer"/>
    <w:basedOn w:val="a"/>
    <w:link w:val="a8"/>
    <w:uiPriority w:val="99"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35"/>
  </w:style>
  <w:style w:type="paragraph" w:styleId="21">
    <w:name w:val="Body Text Indent 2"/>
    <w:basedOn w:val="a"/>
    <w:link w:val="22"/>
    <w:rsid w:val="001C59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5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9" w:lineRule="exact"/>
      <w:ind w:firstLine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1C59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1C59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1C59CF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94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9452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5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9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rmika.ru/text/database/biology/" TargetMode="External"/><Relationship Id="rId18" Type="http://schemas.openxmlformats.org/officeDocument/2006/relationships/hyperlink" Target="http://www.uic.ssu.samara.ru/~nauka/BIOL/biol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ure.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alledu.ru/predmet/bio/" TargetMode="External"/><Relationship Id="rId17" Type="http://schemas.openxmlformats.org/officeDocument/2006/relationships/hyperlink" Target="http://filin.km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ids.km.ru/subjects.asp?id_sect=2&amp;id_subj=5" TargetMode="External"/><Relationship Id="rId20" Type="http://schemas.openxmlformats.org/officeDocument/2006/relationships/hyperlink" Target="http://rostest.run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bio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nsu.ru/noos/biologi/index.html" TargetMode="External"/><Relationship Id="rId23" Type="http://schemas.openxmlformats.org/officeDocument/2006/relationships/hyperlink" Target="http://www.vspu.ac.ru/de/bio/bio.htm" TargetMode="External"/><Relationship Id="rId10" Type="http://schemas.openxmlformats.org/officeDocument/2006/relationships/hyperlink" Target="http://school.holm.ru/predmet/bio/" TargetMode="External"/><Relationship Id="rId19" Type="http://schemas.openxmlformats.org/officeDocument/2006/relationships/hyperlink" Target="http://nrc.edu.ru/est/r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ge.ru/biology/" TargetMode="External"/><Relationship Id="rId14" Type="http://schemas.openxmlformats.org/officeDocument/2006/relationships/hyperlink" Target="http://www.history.ru/freebi.htm" TargetMode="External"/><Relationship Id="rId22" Type="http://schemas.openxmlformats.org/officeDocument/2006/relationships/hyperlink" Target="http://www.edu.yar.ru/russian/psih/socnav/biolog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85B7-F4D0-4C74-9B66-E0EFE8F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28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Metodist</cp:lastModifiedBy>
  <cp:revision>35</cp:revision>
  <cp:lastPrinted>2020-01-10T03:53:00Z</cp:lastPrinted>
  <dcterms:created xsi:type="dcterms:W3CDTF">2017-09-02T13:37:00Z</dcterms:created>
  <dcterms:modified xsi:type="dcterms:W3CDTF">2021-02-17T03:36:00Z</dcterms:modified>
</cp:coreProperties>
</file>