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B" w:rsidRDefault="004E65C5" w:rsidP="00056CD3">
      <w:pPr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Государственное  автономное профессиональное</w:t>
      </w:r>
    </w:p>
    <w:p w:rsidR="00CD6F1B" w:rsidRDefault="004E65C5" w:rsidP="00056CD3">
      <w:pPr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образовательное учреждение Иркутской области </w:t>
      </w:r>
    </w:p>
    <w:p w:rsidR="003B651C" w:rsidRDefault="004E65C5" w:rsidP="00056CD3">
      <w:pPr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«Байкальский техникум отраслевых технологий и  сервиса»</w:t>
      </w:r>
    </w:p>
    <w:p w:rsidR="00CD6A4C" w:rsidRDefault="00CD6A4C" w:rsidP="00CD6A4C">
      <w:pPr>
        <w:ind w:firstLine="5954"/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Pr="00CF470F" w:rsidRDefault="00CD6A4C" w:rsidP="00CD6A4C">
      <w:pPr>
        <w:jc w:val="center"/>
        <w:rPr>
          <w:sz w:val="36"/>
          <w:szCs w:val="36"/>
        </w:rPr>
      </w:pPr>
    </w:p>
    <w:p w:rsidR="0021296E" w:rsidRDefault="00CD6A4C" w:rsidP="00CD6A4C">
      <w:pPr>
        <w:jc w:val="center"/>
        <w:rPr>
          <w:b/>
          <w:sz w:val="36"/>
          <w:szCs w:val="36"/>
        </w:rPr>
      </w:pPr>
      <w:r w:rsidRPr="00CF470F">
        <w:rPr>
          <w:b/>
          <w:sz w:val="36"/>
          <w:szCs w:val="36"/>
        </w:rPr>
        <w:t xml:space="preserve">Учебно-методическое пособие </w:t>
      </w:r>
    </w:p>
    <w:p w:rsidR="00CD6A4C" w:rsidRPr="00CF470F" w:rsidRDefault="00CD6A4C" w:rsidP="00CD6A4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1296E">
        <w:rPr>
          <w:b/>
          <w:sz w:val="28"/>
          <w:szCs w:val="28"/>
        </w:rPr>
        <w:t>по выполнению внеаудиторных домашних контрольных работ для студентов заочной формы получения образования</w:t>
      </w:r>
    </w:p>
    <w:p w:rsidR="00CD6A4C" w:rsidRDefault="00CD6A4C" w:rsidP="00CD6A4C">
      <w:pPr>
        <w:rPr>
          <w:sz w:val="28"/>
          <w:szCs w:val="28"/>
        </w:rPr>
      </w:pPr>
    </w:p>
    <w:p w:rsidR="000A6E97" w:rsidRDefault="00CD6A4C" w:rsidP="00CD6A4C">
      <w:pPr>
        <w:jc w:val="center"/>
        <w:rPr>
          <w:sz w:val="28"/>
          <w:szCs w:val="28"/>
        </w:rPr>
      </w:pPr>
      <w:r w:rsidRPr="000A6E97">
        <w:rPr>
          <w:sz w:val="28"/>
          <w:szCs w:val="28"/>
        </w:rPr>
        <w:t>Выполнение работ по дисциплине</w:t>
      </w:r>
    </w:p>
    <w:p w:rsidR="00CD6A4C" w:rsidRPr="00CF470F" w:rsidRDefault="00CD6A4C" w:rsidP="00CD6A4C">
      <w:pPr>
        <w:jc w:val="center"/>
        <w:rPr>
          <w:b/>
          <w:sz w:val="36"/>
          <w:szCs w:val="36"/>
        </w:rPr>
      </w:pPr>
      <w:r w:rsidRPr="00CF470F">
        <w:rPr>
          <w:b/>
          <w:sz w:val="36"/>
          <w:szCs w:val="36"/>
        </w:rPr>
        <w:t xml:space="preserve"> </w:t>
      </w:r>
      <w:r w:rsidR="000A6E97" w:rsidRPr="00CF470F">
        <w:rPr>
          <w:b/>
          <w:sz w:val="36"/>
          <w:szCs w:val="36"/>
        </w:rPr>
        <w:t>Основы философии</w:t>
      </w:r>
    </w:p>
    <w:p w:rsidR="00CD6A4C" w:rsidRDefault="00CD6A4C" w:rsidP="00CD6A4C">
      <w:pPr>
        <w:jc w:val="center"/>
        <w:rPr>
          <w:b/>
          <w:sz w:val="28"/>
          <w:szCs w:val="28"/>
        </w:rPr>
      </w:pPr>
    </w:p>
    <w:p w:rsidR="00E67993" w:rsidRDefault="00E67993" w:rsidP="00E6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общего гуманитарного</w:t>
      </w:r>
      <w:r w:rsidRPr="00797D83">
        <w:rPr>
          <w:sz w:val="28"/>
          <w:szCs w:val="28"/>
        </w:rPr>
        <w:t xml:space="preserve"> и с</w:t>
      </w:r>
      <w:r>
        <w:rPr>
          <w:sz w:val="28"/>
          <w:szCs w:val="28"/>
        </w:rPr>
        <w:t>оциально-экономического цикла</w:t>
      </w:r>
      <w:r w:rsidRPr="00797D83">
        <w:rPr>
          <w:b/>
          <w:sz w:val="28"/>
          <w:szCs w:val="28"/>
        </w:rPr>
        <w:t xml:space="preserve"> </w:t>
      </w:r>
      <w:r w:rsidRPr="00797D83">
        <w:rPr>
          <w:sz w:val="28"/>
          <w:szCs w:val="28"/>
        </w:rPr>
        <w:t>основной профессиональной образовательной программы.</w:t>
      </w:r>
    </w:p>
    <w:p w:rsidR="00CD6A4C" w:rsidRDefault="00CD6A4C" w:rsidP="00CD6A4C">
      <w:pPr>
        <w:jc w:val="center"/>
        <w:rPr>
          <w:sz w:val="28"/>
          <w:szCs w:val="28"/>
        </w:rPr>
      </w:pPr>
    </w:p>
    <w:p w:rsidR="007573D9" w:rsidRDefault="00056CD3" w:rsidP="00CD6A4C">
      <w:pPr>
        <w:jc w:val="center"/>
        <w:rPr>
          <w:sz w:val="32"/>
          <w:szCs w:val="32"/>
        </w:rPr>
      </w:pPr>
      <w:r w:rsidRPr="00056CD3">
        <w:rPr>
          <w:sz w:val="32"/>
          <w:szCs w:val="32"/>
        </w:rPr>
        <w:t>43</w:t>
      </w:r>
      <w:r>
        <w:rPr>
          <w:sz w:val="32"/>
          <w:szCs w:val="32"/>
        </w:rPr>
        <w:t>.02.11</w:t>
      </w:r>
      <w:r w:rsidR="00CD6A4C" w:rsidRPr="00CD6A4C">
        <w:rPr>
          <w:sz w:val="32"/>
          <w:szCs w:val="32"/>
        </w:rPr>
        <w:t xml:space="preserve"> Гостиничный сервис</w:t>
      </w:r>
      <w:r w:rsidR="007573D9">
        <w:rPr>
          <w:sz w:val="32"/>
          <w:szCs w:val="32"/>
        </w:rPr>
        <w:t>;</w:t>
      </w:r>
      <w:r w:rsidR="00E67993">
        <w:rPr>
          <w:sz w:val="32"/>
          <w:szCs w:val="32"/>
        </w:rPr>
        <w:t xml:space="preserve"> </w:t>
      </w:r>
    </w:p>
    <w:p w:rsidR="00CD6A4C" w:rsidRPr="00CD6A4C" w:rsidRDefault="007573D9" w:rsidP="00CD6A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46.02.01 </w:t>
      </w:r>
      <w:r w:rsidR="00E67993">
        <w:rPr>
          <w:sz w:val="32"/>
          <w:szCs w:val="32"/>
        </w:rPr>
        <w:t>Документационное обеспечение управления и архивоведения</w:t>
      </w:r>
    </w:p>
    <w:p w:rsidR="00CD6A4C" w:rsidRDefault="00CD6A4C" w:rsidP="00CD6A4C">
      <w:pPr>
        <w:jc w:val="center"/>
        <w:rPr>
          <w:b/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CD6A4C" w:rsidRDefault="00CD6A4C" w:rsidP="00CD6A4C">
      <w:pPr>
        <w:jc w:val="center"/>
        <w:rPr>
          <w:sz w:val="28"/>
          <w:szCs w:val="28"/>
        </w:rPr>
      </w:pPr>
    </w:p>
    <w:p w:rsidR="00110795" w:rsidRDefault="00110795" w:rsidP="00CD6A4C">
      <w:pPr>
        <w:jc w:val="center"/>
        <w:rPr>
          <w:sz w:val="28"/>
          <w:szCs w:val="28"/>
        </w:rPr>
      </w:pPr>
    </w:p>
    <w:p w:rsidR="00CD6A4C" w:rsidRDefault="000A6E97" w:rsidP="00CD6A4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Байкальск, 20</w:t>
      </w:r>
      <w:r w:rsidR="00852C79">
        <w:rPr>
          <w:sz w:val="28"/>
          <w:szCs w:val="28"/>
        </w:rPr>
        <w:t>2</w:t>
      </w:r>
      <w:r w:rsidR="00E5251D">
        <w:rPr>
          <w:sz w:val="28"/>
          <w:szCs w:val="28"/>
        </w:rPr>
        <w:t>1</w:t>
      </w:r>
    </w:p>
    <w:p w:rsidR="003B651C" w:rsidRDefault="003B651C" w:rsidP="00825B4D">
      <w:pPr>
        <w:jc w:val="center"/>
        <w:rPr>
          <w:rStyle w:val="FontStyle116"/>
          <w:sz w:val="28"/>
          <w:szCs w:val="28"/>
        </w:rPr>
      </w:pPr>
    </w:p>
    <w:p w:rsidR="00933C0E" w:rsidRDefault="00933C0E" w:rsidP="00825B4D">
      <w:pPr>
        <w:jc w:val="center"/>
        <w:rPr>
          <w:rStyle w:val="FontStyle116"/>
          <w:sz w:val="28"/>
          <w:szCs w:val="28"/>
        </w:rPr>
      </w:pPr>
    </w:p>
    <w:p w:rsidR="00933C0E" w:rsidRPr="00CD6A4C" w:rsidRDefault="00933C0E" w:rsidP="00825B4D">
      <w:pPr>
        <w:jc w:val="center"/>
        <w:rPr>
          <w:rStyle w:val="FontStyle116"/>
          <w:sz w:val="28"/>
          <w:szCs w:val="28"/>
        </w:rPr>
      </w:pPr>
    </w:p>
    <w:p w:rsidR="00CD6A4C" w:rsidRP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334ECE" w:rsidRDefault="00CD6A4C" w:rsidP="001044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</w:t>
      </w:r>
      <w:r w:rsidRPr="00CD6A4C">
        <w:rPr>
          <w:sz w:val="28"/>
          <w:szCs w:val="28"/>
        </w:rPr>
        <w:t xml:space="preserve">образования по специальности среднего профессионального образования (далее СПО) </w:t>
      </w:r>
      <w:r w:rsidR="00056CD3">
        <w:rPr>
          <w:b/>
          <w:sz w:val="28"/>
          <w:szCs w:val="28"/>
        </w:rPr>
        <w:t>43.02.11</w:t>
      </w:r>
      <w:r w:rsidRPr="00CD6A4C">
        <w:rPr>
          <w:b/>
          <w:sz w:val="28"/>
          <w:szCs w:val="28"/>
        </w:rPr>
        <w:t xml:space="preserve"> Гостиничный сервис</w:t>
      </w:r>
      <w:r w:rsidR="00F34933">
        <w:rPr>
          <w:b/>
          <w:sz w:val="28"/>
          <w:szCs w:val="28"/>
        </w:rPr>
        <w:t>;</w:t>
      </w:r>
      <w:r w:rsidR="000A6E97">
        <w:rPr>
          <w:b/>
          <w:sz w:val="28"/>
          <w:szCs w:val="28"/>
        </w:rPr>
        <w:t xml:space="preserve"> </w:t>
      </w:r>
    </w:p>
    <w:p w:rsidR="00CD6A4C" w:rsidRDefault="00F34933" w:rsidP="00334ECE">
      <w:pPr>
        <w:jc w:val="both"/>
        <w:rPr>
          <w:sz w:val="28"/>
          <w:szCs w:val="28"/>
        </w:rPr>
      </w:pPr>
      <w:r w:rsidRPr="00F34933">
        <w:rPr>
          <w:b/>
          <w:sz w:val="32"/>
          <w:szCs w:val="32"/>
        </w:rPr>
        <w:t>46.02.01</w:t>
      </w:r>
      <w:r>
        <w:rPr>
          <w:sz w:val="32"/>
          <w:szCs w:val="32"/>
        </w:rPr>
        <w:t xml:space="preserve"> </w:t>
      </w:r>
      <w:r w:rsidR="000A6E97">
        <w:rPr>
          <w:b/>
          <w:sz w:val="28"/>
          <w:szCs w:val="28"/>
        </w:rPr>
        <w:t>Документационное обеспечение управления и архивоведение.</w:t>
      </w: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Pr="00CD6A4C" w:rsidRDefault="00CD6A4C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D6A4C" w:rsidRPr="00CD6A4C" w:rsidRDefault="00612685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6A4C" w:rsidRPr="00CD6A4C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Иркутской области «Байкальский техникум отраслевых технологий и сервиса».</w:t>
      </w:r>
    </w:p>
    <w:p w:rsidR="00CD6A4C" w:rsidRPr="00CD6A4C" w:rsidRDefault="00612685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7F7">
        <w:rPr>
          <w:sz w:val="28"/>
          <w:szCs w:val="28"/>
        </w:rPr>
        <w:t>Разработчик</w:t>
      </w:r>
      <w:r w:rsidR="00CD6A4C" w:rsidRPr="00CD6A4C">
        <w:rPr>
          <w:sz w:val="28"/>
          <w:szCs w:val="28"/>
        </w:rPr>
        <w:t>:</w:t>
      </w:r>
    </w:p>
    <w:p w:rsidR="00CD6A4C" w:rsidRPr="00CD6A4C" w:rsidRDefault="00E5251D" w:rsidP="00CD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Иванов Владимир Владимирович, преподаватель истории и основ философии</w:t>
      </w: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CD6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 контрольных домашних</w:t>
      </w:r>
      <w:r>
        <w:rPr>
          <w:rStyle w:val="FontStyle67"/>
          <w:sz w:val="28"/>
          <w:szCs w:val="28"/>
        </w:rPr>
        <w:t xml:space="preserve"> работ</w:t>
      </w:r>
      <w:r>
        <w:rPr>
          <w:rStyle w:val="FontStyle39"/>
          <w:sz w:val="28"/>
          <w:szCs w:val="28"/>
        </w:rPr>
        <w:t xml:space="preserve">  </w:t>
      </w:r>
      <w:r w:rsidRPr="00E447F7">
        <w:rPr>
          <w:rStyle w:val="FontStyle39"/>
          <w:b w:val="0"/>
          <w:sz w:val="28"/>
          <w:szCs w:val="28"/>
        </w:rPr>
        <w:t>студентов</w:t>
      </w:r>
      <w:r>
        <w:rPr>
          <w:rStyle w:val="FontStyle39"/>
        </w:rPr>
        <w:t xml:space="preserve"> </w:t>
      </w:r>
      <w:r>
        <w:rPr>
          <w:sz w:val="28"/>
          <w:szCs w:val="28"/>
        </w:rPr>
        <w:t>одобрены  ЦК  профессионального блока ГАПОУ БТОТиС протокол №_____  от«___»_________20     г.</w:t>
      </w:r>
    </w:p>
    <w:p w:rsidR="00CD6A4C" w:rsidRDefault="00CD6A4C" w:rsidP="00CD6A4C">
      <w:pPr>
        <w:rPr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Pr="004E4FD0" w:rsidRDefault="00CD6A4C" w:rsidP="00CD6A4C">
      <w:pPr>
        <w:pStyle w:val="1"/>
        <w:pageBreakBefore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center"/>
        <w:rPr>
          <w:b/>
        </w:rPr>
      </w:pPr>
      <w:r w:rsidRPr="004E4FD0">
        <w:rPr>
          <w:b/>
        </w:rPr>
        <w:lastRenderedPageBreak/>
        <w:t>СОДЕРЖАНИЕ</w:t>
      </w:r>
    </w:p>
    <w:p w:rsidR="00CD6A4C" w:rsidRPr="004E4FD0" w:rsidRDefault="00CD6A4C" w:rsidP="00CD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9787" w:type="dxa"/>
        <w:tblLayout w:type="fixed"/>
        <w:tblLook w:val="04A0"/>
      </w:tblPr>
      <w:tblGrid>
        <w:gridCol w:w="7884"/>
        <w:gridCol w:w="1903"/>
      </w:tblGrid>
      <w:tr w:rsidR="00CD6A4C" w:rsidRPr="004E4FD0" w:rsidTr="00F645CC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D6A4C" w:rsidRPr="00F645CC" w:rsidRDefault="00CD6A4C" w:rsidP="00CD6A4C">
            <w:pPr>
              <w:pStyle w:val="1"/>
              <w:numPr>
                <w:ilvl w:val="0"/>
                <w:numId w:val="14"/>
              </w:numPr>
              <w:suppressAutoHyphens/>
              <w:autoSpaceDN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4E4FD0" w:rsidRDefault="00CD6A4C" w:rsidP="000E2C3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E4FD0">
              <w:rPr>
                <w:szCs w:val="24"/>
              </w:rPr>
              <w:t>стр.</w:t>
            </w:r>
          </w:p>
        </w:tc>
      </w:tr>
      <w:tr w:rsidR="00CD6A4C" w:rsidRPr="004E4FD0" w:rsidTr="00F645CC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D6A4C" w:rsidRPr="00F645CC" w:rsidRDefault="00F645CC" w:rsidP="00F645CC">
            <w:pPr>
              <w:pStyle w:val="1"/>
              <w:snapToGrid w:val="0"/>
              <w:ind w:firstLine="0"/>
              <w:rPr>
                <w:b/>
                <w:caps/>
                <w:sz w:val="28"/>
                <w:szCs w:val="28"/>
              </w:rPr>
            </w:pPr>
            <w:r w:rsidRPr="00F645CC">
              <w:rPr>
                <w:b/>
                <w:caps/>
                <w:sz w:val="28"/>
                <w:szCs w:val="28"/>
              </w:rPr>
              <w:t xml:space="preserve">1. </w:t>
            </w:r>
            <w:r w:rsidR="00CD6A4C" w:rsidRPr="00F645CC">
              <w:rPr>
                <w:b/>
                <w:caps/>
                <w:sz w:val="28"/>
                <w:szCs w:val="28"/>
              </w:rPr>
              <w:t>Введение</w:t>
            </w:r>
          </w:p>
          <w:p w:rsidR="00CD6A4C" w:rsidRPr="00F645CC" w:rsidRDefault="00CD6A4C" w:rsidP="00CD6A4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E966AB" w:rsidRDefault="00E966AB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966A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D6A4C" w:rsidRPr="004E4FD0" w:rsidTr="00F645CC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D6A4C" w:rsidRPr="00F645CC" w:rsidRDefault="00F645CC" w:rsidP="00CD6A4C">
            <w:pPr>
              <w:rPr>
                <w:b/>
                <w:sz w:val="28"/>
                <w:szCs w:val="28"/>
              </w:rPr>
            </w:pPr>
            <w:r w:rsidRPr="00F645CC">
              <w:rPr>
                <w:b/>
                <w:sz w:val="28"/>
                <w:szCs w:val="28"/>
              </w:rPr>
              <w:t xml:space="preserve">2. </w:t>
            </w:r>
            <w:r w:rsidR="00CD6A4C" w:rsidRPr="00F645CC">
              <w:rPr>
                <w:b/>
                <w:sz w:val="28"/>
                <w:szCs w:val="28"/>
              </w:rPr>
              <w:t>МЕТОДИЧЕСКИЕ РЕКОМЕНДАЦИИ</w:t>
            </w:r>
          </w:p>
          <w:p w:rsidR="00CD6A4C" w:rsidRPr="00F645CC" w:rsidRDefault="00CD6A4C" w:rsidP="00CD6A4C">
            <w:pPr>
              <w:rPr>
                <w:b/>
                <w:sz w:val="28"/>
                <w:szCs w:val="28"/>
              </w:rPr>
            </w:pPr>
            <w:r w:rsidRPr="00F645CC">
              <w:rPr>
                <w:b/>
                <w:sz w:val="28"/>
                <w:szCs w:val="28"/>
              </w:rPr>
              <w:t>ПО ВЫПОЛНЕНИЮ КОНТРОЛЬНЫХ РАБОТ</w:t>
            </w:r>
          </w:p>
          <w:p w:rsidR="00CD6A4C" w:rsidRPr="00F645CC" w:rsidRDefault="00CD6A4C" w:rsidP="00CD6A4C">
            <w:pPr>
              <w:pStyle w:val="1"/>
              <w:numPr>
                <w:ilvl w:val="0"/>
                <w:numId w:val="14"/>
              </w:numPr>
              <w:suppressAutoHyphens/>
              <w:autoSpaceDN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E966AB" w:rsidRDefault="00CD6A4C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966A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D6A4C" w:rsidRPr="004E4FD0" w:rsidTr="00F645CC">
        <w:trPr>
          <w:trHeight w:val="670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645CC" w:rsidRPr="00F645CC" w:rsidRDefault="00F645CC" w:rsidP="00F645CC">
            <w:pPr>
              <w:rPr>
                <w:b/>
                <w:sz w:val="28"/>
                <w:szCs w:val="28"/>
              </w:rPr>
            </w:pPr>
            <w:r w:rsidRPr="00F645CC">
              <w:rPr>
                <w:b/>
                <w:sz w:val="28"/>
                <w:szCs w:val="28"/>
              </w:rPr>
              <w:t>3.ТЕМЫ КОНТРОЛЬНЫХ ЗАДАНИЙ</w:t>
            </w:r>
          </w:p>
          <w:p w:rsidR="00CD6A4C" w:rsidRPr="00F645CC" w:rsidRDefault="00CD6A4C" w:rsidP="00CD6A4C">
            <w:pPr>
              <w:pStyle w:val="1"/>
              <w:numPr>
                <w:ilvl w:val="0"/>
                <w:numId w:val="14"/>
              </w:numPr>
              <w:tabs>
                <w:tab w:val="left" w:pos="568"/>
              </w:tabs>
              <w:suppressAutoHyphens/>
              <w:autoSpaceDN/>
              <w:ind w:left="284" w:firstLine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A4C" w:rsidRPr="00E966AB" w:rsidRDefault="00F645CC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966AB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F645CC" w:rsidRPr="004E4FD0" w:rsidTr="00F645CC">
        <w:trPr>
          <w:trHeight w:val="276"/>
        </w:trPr>
        <w:tc>
          <w:tcPr>
            <w:tcW w:w="7884" w:type="dxa"/>
          </w:tcPr>
          <w:p w:rsidR="00F645CC" w:rsidRDefault="00F645CC" w:rsidP="00DE2A38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645CC">
              <w:rPr>
                <w:b/>
                <w:sz w:val="28"/>
                <w:szCs w:val="28"/>
              </w:rPr>
              <w:t xml:space="preserve">. </w:t>
            </w:r>
            <w:r w:rsidR="00DE2A38">
              <w:rPr>
                <w:b/>
                <w:sz w:val="28"/>
                <w:szCs w:val="28"/>
              </w:rPr>
              <w:t>ИНФОРМАЦИОННОЕ ОБЕСПЕЧЕНИЕ ОБУЧЕНИЯ.</w:t>
            </w:r>
          </w:p>
          <w:p w:rsidR="00DE2A38" w:rsidRPr="00F645CC" w:rsidRDefault="00DE2A38" w:rsidP="00DE2A38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ИСПОЛЬЗУЕМЫХ УЧЕБНЫХ ИЗДАНИЙ, ИНТЕРНЕТ-РУСУРСОВ,  ДОПОЛНИТЕЛЬНОЙ ЛИТЕРАТУРЫ</w:t>
            </w:r>
          </w:p>
        </w:tc>
        <w:tc>
          <w:tcPr>
            <w:tcW w:w="1903" w:type="dxa"/>
            <w:hideMark/>
          </w:tcPr>
          <w:p w:rsidR="00F645CC" w:rsidRPr="00E966AB" w:rsidRDefault="00490FBC" w:rsidP="000E2C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</w:tbl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F645CC" w:rsidRDefault="00F645CC" w:rsidP="00825B4D">
      <w:pPr>
        <w:jc w:val="center"/>
        <w:rPr>
          <w:rStyle w:val="FontStyle116"/>
          <w:sz w:val="28"/>
          <w:szCs w:val="28"/>
        </w:rPr>
      </w:pPr>
    </w:p>
    <w:p w:rsidR="00F645CC" w:rsidRDefault="00F645CC" w:rsidP="00825B4D">
      <w:pPr>
        <w:jc w:val="center"/>
        <w:rPr>
          <w:rStyle w:val="FontStyle116"/>
          <w:sz w:val="28"/>
          <w:szCs w:val="28"/>
        </w:rPr>
      </w:pPr>
    </w:p>
    <w:p w:rsidR="00F645CC" w:rsidRDefault="00F645C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825B4D">
      <w:pPr>
        <w:jc w:val="center"/>
        <w:rPr>
          <w:rStyle w:val="FontStyle116"/>
          <w:sz w:val="28"/>
          <w:szCs w:val="28"/>
        </w:rPr>
      </w:pPr>
    </w:p>
    <w:p w:rsidR="00CD6A4C" w:rsidRDefault="00CD6A4C" w:rsidP="00F645CC">
      <w:pPr>
        <w:rPr>
          <w:rStyle w:val="FontStyle116"/>
          <w:sz w:val="28"/>
          <w:szCs w:val="28"/>
        </w:rPr>
      </w:pPr>
    </w:p>
    <w:p w:rsidR="00C3777B" w:rsidRPr="00CF3FF6" w:rsidRDefault="00C3777B" w:rsidP="00CF3FF6">
      <w:pPr>
        <w:pStyle w:val="a4"/>
        <w:numPr>
          <w:ilvl w:val="0"/>
          <w:numId w:val="16"/>
        </w:numPr>
        <w:jc w:val="center"/>
        <w:rPr>
          <w:rStyle w:val="FontStyle116"/>
          <w:sz w:val="28"/>
          <w:szCs w:val="28"/>
        </w:rPr>
      </w:pPr>
      <w:r w:rsidRPr="00CF3FF6">
        <w:rPr>
          <w:rStyle w:val="FontStyle116"/>
          <w:sz w:val="28"/>
          <w:szCs w:val="28"/>
        </w:rPr>
        <w:lastRenderedPageBreak/>
        <w:t>ВВЕДЕНИЕ</w:t>
      </w:r>
    </w:p>
    <w:p w:rsidR="00825B4D" w:rsidRPr="00825B4D" w:rsidRDefault="00825B4D" w:rsidP="00825B4D">
      <w:pPr>
        <w:jc w:val="center"/>
        <w:rPr>
          <w:rStyle w:val="FontStyle116"/>
          <w:b w:val="0"/>
          <w:bCs w:val="0"/>
          <w:sz w:val="28"/>
          <w:szCs w:val="28"/>
        </w:rPr>
      </w:pPr>
    </w:p>
    <w:p w:rsidR="00825B4D" w:rsidRDefault="00827308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Гостиничный сервис является</w:t>
      </w:r>
      <w:r w:rsidR="00892531">
        <w:rPr>
          <w:rStyle w:val="FontStyle125"/>
          <w:sz w:val="28"/>
          <w:szCs w:val="28"/>
        </w:rPr>
        <w:t xml:space="preserve"> одним из видов сервисной деятельности. Его особенности связаны с принципами гостеприимства. Т.е. с радушием в приеме и угощении посетителей. Возникнув на ранних стадиях истории человечества как социальный институт, обеспечивающий защиту, прием и заботу вне дома, гостеприимство постепенно превратилось в выгодную и востребованную обществом коммерческую сферу деятельности.</w:t>
      </w:r>
    </w:p>
    <w:p w:rsidR="00892531" w:rsidRDefault="00892531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В </w:t>
      </w:r>
      <w:r>
        <w:rPr>
          <w:rStyle w:val="FontStyle125"/>
          <w:sz w:val="28"/>
          <w:szCs w:val="28"/>
          <w:lang w:val="en-US"/>
        </w:rPr>
        <w:t>XX</w:t>
      </w:r>
      <w:r>
        <w:rPr>
          <w:rStyle w:val="FontStyle125"/>
          <w:sz w:val="28"/>
          <w:szCs w:val="28"/>
        </w:rPr>
        <w:t xml:space="preserve"> веке с развитием общества, сфер потребления изменились и концепции современного отеля, который из средств размещения и питания превратился в центр досуга, развлечения, оздоровления, проведения деловых встреч и массовых мероприятий событийного туризма и т.д.</w:t>
      </w:r>
    </w:p>
    <w:p w:rsidR="00ED0E51" w:rsidRDefault="00ED0E51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Философского осмысления также требуют и условия стремительного изменения документационного обеспечения процесса управления.</w:t>
      </w:r>
    </w:p>
    <w:p w:rsidR="00892531" w:rsidRDefault="00892531" w:rsidP="00825B4D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Данное учебно-методическое пособие предназначено для студ</w:t>
      </w:r>
      <w:r w:rsidR="00ED0E51">
        <w:rPr>
          <w:rStyle w:val="FontStyle125"/>
          <w:sz w:val="28"/>
          <w:szCs w:val="28"/>
        </w:rPr>
        <w:t>ентов ГАПОУ БТОТиС заочного отд</w:t>
      </w:r>
      <w:r>
        <w:rPr>
          <w:rStyle w:val="FontStyle125"/>
          <w:sz w:val="28"/>
          <w:szCs w:val="28"/>
        </w:rPr>
        <w:t>еления</w:t>
      </w:r>
      <w:r w:rsidR="00ED0E51">
        <w:rPr>
          <w:rStyle w:val="FontStyle125"/>
          <w:sz w:val="28"/>
          <w:szCs w:val="28"/>
        </w:rPr>
        <w:t>.</w:t>
      </w:r>
    </w:p>
    <w:p w:rsid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Учебная дисциплина «</w:t>
      </w:r>
      <w:r w:rsidRPr="00797D83">
        <w:rPr>
          <w:i/>
          <w:sz w:val="28"/>
          <w:szCs w:val="28"/>
        </w:rPr>
        <w:t xml:space="preserve">Основы философии» </w:t>
      </w:r>
      <w:r w:rsidRPr="00797D83">
        <w:rPr>
          <w:sz w:val="28"/>
          <w:szCs w:val="28"/>
        </w:rPr>
        <w:t>относится к общему гуманитарному и социально-экономическому циклу</w:t>
      </w:r>
      <w:r w:rsidRPr="00797D83">
        <w:rPr>
          <w:b/>
          <w:sz w:val="28"/>
          <w:szCs w:val="28"/>
        </w:rPr>
        <w:t xml:space="preserve"> </w:t>
      </w:r>
      <w:r w:rsidRPr="00797D83">
        <w:rPr>
          <w:sz w:val="28"/>
          <w:szCs w:val="28"/>
        </w:rPr>
        <w:t>основной профессиональной образовательной программы.</w:t>
      </w:r>
    </w:p>
    <w:p w:rsidR="00313676" w:rsidRPr="00797D83" w:rsidRDefault="00313676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97D83">
        <w:rPr>
          <w:b/>
          <w:sz w:val="28"/>
          <w:szCs w:val="28"/>
        </w:rPr>
        <w:t xml:space="preserve">Цели и задачи дисциплины – </w:t>
      </w:r>
      <w:r w:rsidRPr="00797D83">
        <w:rPr>
          <w:sz w:val="28"/>
          <w:szCs w:val="28"/>
        </w:rPr>
        <w:t>требования к результатам освоения дисциплины:</w:t>
      </w:r>
    </w:p>
    <w:p w:rsidR="00797D83" w:rsidRPr="00797D83" w:rsidRDefault="00797D83" w:rsidP="00797D83">
      <w:pPr>
        <w:tabs>
          <w:tab w:val="left" w:pos="2355"/>
        </w:tabs>
        <w:jc w:val="both"/>
        <w:rPr>
          <w:b/>
          <w:sz w:val="28"/>
          <w:szCs w:val="28"/>
          <w:u w:val="single"/>
        </w:rPr>
      </w:pP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797D83">
        <w:rPr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97D83" w:rsidRPr="00797D83" w:rsidRDefault="00797D83" w:rsidP="00797D83">
      <w:pPr>
        <w:tabs>
          <w:tab w:val="left" w:pos="266"/>
        </w:tabs>
        <w:ind w:firstLine="720"/>
        <w:jc w:val="both"/>
        <w:rPr>
          <w:color w:val="FF0000"/>
          <w:sz w:val="28"/>
          <w:szCs w:val="28"/>
        </w:rPr>
      </w:pPr>
      <w:r w:rsidRPr="00797D83"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797D83">
        <w:rPr>
          <w:color w:val="FF0000"/>
          <w:sz w:val="28"/>
          <w:szCs w:val="28"/>
        </w:rPr>
        <w:t xml:space="preserve"> </w:t>
      </w:r>
    </w:p>
    <w:p w:rsidR="00797D83" w:rsidRPr="00797D83" w:rsidRDefault="00797D83" w:rsidP="00797D83">
      <w:pPr>
        <w:ind w:firstLine="720"/>
        <w:jc w:val="both"/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 xml:space="preserve">- </w:t>
      </w:r>
      <w:r w:rsidRPr="00797D83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- сформулировать представление об истине и смысле жизни. </w:t>
      </w: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797D83">
        <w:rPr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основные категории и понятия философии;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роль философии в жизни человека и общества;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основы философского учения о бытии;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сущность процесса познания;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основы научной, философской и религиозной картин мира;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797D83" w:rsidRPr="00797D83" w:rsidRDefault="00797D83" w:rsidP="0079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825B4D" w:rsidRPr="00825B4D" w:rsidRDefault="00F645CC" w:rsidP="00F645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825B4D" w:rsidRPr="00825B4D">
        <w:rPr>
          <w:b/>
          <w:sz w:val="28"/>
          <w:szCs w:val="28"/>
        </w:rPr>
        <w:t>МЕТОДИЧЕСКИЕ РЕКОМЕНДАЦИИ</w:t>
      </w:r>
    </w:p>
    <w:p w:rsidR="00825B4D" w:rsidRPr="00825B4D" w:rsidRDefault="00825B4D" w:rsidP="00825B4D">
      <w:pPr>
        <w:ind w:left="360"/>
        <w:jc w:val="center"/>
        <w:rPr>
          <w:b/>
          <w:sz w:val="28"/>
          <w:szCs w:val="28"/>
        </w:rPr>
      </w:pPr>
      <w:r w:rsidRPr="00825B4D">
        <w:rPr>
          <w:b/>
          <w:sz w:val="28"/>
          <w:szCs w:val="28"/>
        </w:rPr>
        <w:t>ПО ВЫПОЛНЕНИЮ КОНТРОЛЬНЫХ РАБОТ</w:t>
      </w:r>
    </w:p>
    <w:p w:rsidR="00825B4D" w:rsidRPr="00825B4D" w:rsidRDefault="00825B4D" w:rsidP="00825B4D">
      <w:pPr>
        <w:ind w:left="360"/>
        <w:jc w:val="center"/>
        <w:rPr>
          <w:b/>
          <w:sz w:val="28"/>
          <w:szCs w:val="28"/>
        </w:rPr>
      </w:pPr>
    </w:p>
    <w:p w:rsidR="00825B4D" w:rsidRDefault="00825B4D" w:rsidP="00D272C5">
      <w:pPr>
        <w:jc w:val="both"/>
        <w:rPr>
          <w:sz w:val="28"/>
          <w:szCs w:val="28"/>
        </w:rPr>
      </w:pPr>
      <w:r w:rsidRPr="00825B4D">
        <w:rPr>
          <w:sz w:val="28"/>
          <w:szCs w:val="28"/>
        </w:rPr>
        <w:t xml:space="preserve">          В соответствии с учебным планом студенты заочной формы обучения должны выполнить контрольную работу по дисциплине</w:t>
      </w:r>
      <w:r w:rsidRPr="00825B4D">
        <w:rPr>
          <w:bCs/>
          <w:sz w:val="28"/>
          <w:szCs w:val="28"/>
        </w:rPr>
        <w:t xml:space="preserve"> </w:t>
      </w:r>
      <w:r w:rsidR="007E400D">
        <w:rPr>
          <w:bCs/>
          <w:sz w:val="28"/>
          <w:szCs w:val="28"/>
        </w:rPr>
        <w:t>«</w:t>
      </w:r>
      <w:r w:rsidR="007B7B35">
        <w:rPr>
          <w:rFonts w:eastAsia="Calibri"/>
          <w:bCs/>
          <w:sz w:val="28"/>
          <w:szCs w:val="28"/>
        </w:rPr>
        <w:t>Основы философии</w:t>
      </w:r>
      <w:r w:rsidR="00361191">
        <w:rPr>
          <w:rFonts w:eastAsia="Calibri"/>
          <w:bCs/>
          <w:sz w:val="28"/>
          <w:szCs w:val="28"/>
        </w:rPr>
        <w:t>».</w:t>
      </w:r>
    </w:p>
    <w:p w:rsidR="003F51D3" w:rsidRPr="003F51D3" w:rsidRDefault="003F51D3" w:rsidP="00D272C5">
      <w:pPr>
        <w:jc w:val="both"/>
        <w:rPr>
          <w:sz w:val="27"/>
          <w:szCs w:val="27"/>
        </w:rPr>
      </w:pPr>
      <w:r w:rsidRPr="00244CF8">
        <w:rPr>
          <w:sz w:val="28"/>
          <w:szCs w:val="28"/>
        </w:rPr>
        <w:t xml:space="preserve">   </w:t>
      </w:r>
      <w:r w:rsidR="007B7B35">
        <w:rPr>
          <w:sz w:val="28"/>
          <w:szCs w:val="28"/>
        </w:rPr>
        <w:tab/>
      </w:r>
      <w:r w:rsidRPr="00B521DE">
        <w:rPr>
          <w:color w:val="000000"/>
          <w:sz w:val="27"/>
          <w:szCs w:val="27"/>
        </w:rPr>
        <w:t>Выполнение контрольной работы является составной частью учебного процесса и формой самостоятельной работы студента. Выполнение данного вида работы позволяет приобрести навыки и умения грамотно использовать документы, учебную и специальную литературу.</w:t>
      </w:r>
      <w:r w:rsidRPr="00B521DE">
        <w:rPr>
          <w:color w:val="000000"/>
          <w:szCs w:val="24"/>
        </w:rPr>
        <w:t> </w:t>
      </w:r>
    </w:p>
    <w:p w:rsidR="00825B4D" w:rsidRPr="003F51D3" w:rsidRDefault="007E400D" w:rsidP="00825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B4D" w:rsidRPr="00825B4D">
        <w:rPr>
          <w:sz w:val="28"/>
          <w:szCs w:val="28"/>
        </w:rPr>
        <w:t>Цель контрольных работ –</w:t>
      </w:r>
      <w:r w:rsidR="003F51D3">
        <w:rPr>
          <w:sz w:val="28"/>
          <w:szCs w:val="28"/>
        </w:rPr>
        <w:t xml:space="preserve"> </w:t>
      </w:r>
      <w:r w:rsidR="00825B4D" w:rsidRPr="00825B4D">
        <w:rPr>
          <w:sz w:val="28"/>
          <w:szCs w:val="28"/>
        </w:rPr>
        <w:t>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</w:p>
    <w:p w:rsidR="00825B4D" w:rsidRDefault="00825B4D" w:rsidP="00825B4D">
      <w:pPr>
        <w:jc w:val="both"/>
      </w:pPr>
      <w:r>
        <w:tab/>
      </w:r>
      <w:r w:rsidRPr="00825B4D">
        <w:rPr>
          <w:sz w:val="28"/>
          <w:szCs w:val="28"/>
        </w:rPr>
        <w:t xml:space="preserve"> К выполнению контрольных 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показать умение анализировать, систематизировать и обобщать изучаемый материал.</w:t>
      </w:r>
    </w:p>
    <w:p w:rsidR="00825B4D" w:rsidRDefault="00825B4D" w:rsidP="00825B4D">
      <w:pPr>
        <w:jc w:val="both"/>
        <w:rPr>
          <w:sz w:val="28"/>
          <w:szCs w:val="28"/>
        </w:rPr>
      </w:pPr>
      <w:r>
        <w:tab/>
      </w:r>
      <w:r w:rsidR="001F20C7">
        <w:rPr>
          <w:sz w:val="28"/>
          <w:szCs w:val="28"/>
        </w:rPr>
        <w:t>При подготовке</w:t>
      </w:r>
      <w:r w:rsidRPr="00825B4D">
        <w:rPr>
          <w:sz w:val="28"/>
          <w:szCs w:val="28"/>
        </w:rPr>
        <w:t xml:space="preserve"> к выполнению самостоятельных работ рекомендуется использовать учебники и электронные ресурсы.</w:t>
      </w:r>
    </w:p>
    <w:p w:rsidR="00F645CC" w:rsidRDefault="00F645CC" w:rsidP="00F645CC">
      <w:pPr>
        <w:spacing w:line="276" w:lineRule="auto"/>
        <w:ind w:left="360"/>
        <w:jc w:val="center"/>
        <w:rPr>
          <w:b/>
          <w:szCs w:val="24"/>
        </w:rPr>
      </w:pPr>
    </w:p>
    <w:p w:rsidR="00F645CC" w:rsidRPr="00F645CC" w:rsidRDefault="00F645CC" w:rsidP="00F645CC">
      <w:pPr>
        <w:spacing w:line="276" w:lineRule="auto"/>
        <w:ind w:left="360"/>
        <w:jc w:val="center"/>
        <w:rPr>
          <w:b/>
          <w:szCs w:val="24"/>
        </w:rPr>
      </w:pPr>
      <w:r w:rsidRPr="00F645CC">
        <w:rPr>
          <w:b/>
          <w:szCs w:val="24"/>
        </w:rPr>
        <w:t>МЕТОДИЧЕСКИЕ УКАЗАНИЯ К ВЫПОЛНЕНИЮ И ОФОРМЛЕНИЮ И ОФОРМЛЕНИЮ КОНТРОНЫХ ЗАДАНИЙ</w:t>
      </w:r>
    </w:p>
    <w:p w:rsidR="00F645CC" w:rsidRDefault="00F645CC" w:rsidP="00F645CC">
      <w:pPr>
        <w:ind w:firstLine="360"/>
        <w:rPr>
          <w:sz w:val="28"/>
          <w:szCs w:val="28"/>
        </w:rPr>
      </w:pPr>
    </w:p>
    <w:p w:rsidR="00F645CC" w:rsidRPr="00FF1952" w:rsidRDefault="00F645CC" w:rsidP="00F645CC">
      <w:pPr>
        <w:shd w:val="clear" w:color="auto" w:fill="FFFFFF"/>
        <w:spacing w:line="216" w:lineRule="atLeast"/>
        <w:jc w:val="center"/>
        <w:rPr>
          <w:bCs/>
          <w:sz w:val="28"/>
          <w:szCs w:val="28"/>
        </w:rPr>
      </w:pPr>
      <w:r w:rsidRPr="00FF1952">
        <w:rPr>
          <w:bCs/>
          <w:sz w:val="28"/>
          <w:szCs w:val="28"/>
        </w:rPr>
        <w:t xml:space="preserve">Цели и задачи </w:t>
      </w:r>
      <w:r w:rsidR="00FF1952" w:rsidRPr="00FF1952">
        <w:rPr>
          <w:bCs/>
          <w:sz w:val="28"/>
          <w:szCs w:val="28"/>
        </w:rPr>
        <w:t xml:space="preserve">данной </w:t>
      </w:r>
      <w:r w:rsidRPr="00FF1952">
        <w:rPr>
          <w:bCs/>
          <w:sz w:val="28"/>
          <w:szCs w:val="28"/>
        </w:rPr>
        <w:t>контрольной работы</w:t>
      </w:r>
    </w:p>
    <w:p w:rsidR="00F645CC" w:rsidRPr="00EB04D2" w:rsidRDefault="00F645CC" w:rsidP="00F645CC">
      <w:pPr>
        <w:shd w:val="clear" w:color="auto" w:fill="FFFFFF"/>
        <w:spacing w:line="216" w:lineRule="atLeast"/>
        <w:jc w:val="center"/>
        <w:rPr>
          <w:rFonts w:ascii="Arial" w:hAnsi="Arial" w:cs="Arial"/>
          <w:sz w:val="28"/>
          <w:szCs w:val="28"/>
        </w:rPr>
      </w:pP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Контрольная работа – одна из форм контроля уровня знаний студента и ориентирования его в вопросах, ограниченных объемом учебной тематики.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i/>
          <w:iCs/>
          <w:sz w:val="28"/>
          <w:szCs w:val="28"/>
        </w:rPr>
        <w:t>Цели контрольной работы:</w:t>
      </w:r>
    </w:p>
    <w:p w:rsidR="00F645CC" w:rsidRPr="00EB04D2" w:rsidRDefault="00F645CC" w:rsidP="00F645CC">
      <w:pPr>
        <w:shd w:val="clear" w:color="auto" w:fill="FFFFFF"/>
        <w:spacing w:line="216" w:lineRule="atLeast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углубить, систематизировать и закрепить теоретические знания студентов;</w:t>
      </w:r>
    </w:p>
    <w:p w:rsidR="00F645CC" w:rsidRPr="00EB04D2" w:rsidRDefault="00F645CC" w:rsidP="00F645CC">
      <w:pPr>
        <w:shd w:val="clear" w:color="auto" w:fill="FFFFFF"/>
        <w:spacing w:line="216" w:lineRule="atLeast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проверить степень усвоения одной темы или вопроса;</w:t>
      </w:r>
    </w:p>
    <w:p w:rsidR="00F645CC" w:rsidRPr="00EB04D2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 материала.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При заочной форме обучения контрольная работа является основной формой межсессионного контроля знаний. Написание такой контрольной работы больше похоже на написание реферата: подбирается необходимая для раскрытия темы литература, составляются выписки или конспект, выстраивается план изложения и в соответствии с вопросами плана пишется текст.</w:t>
      </w:r>
    </w:p>
    <w:p w:rsidR="00F645CC" w:rsidRDefault="00F645CC" w:rsidP="00F645CC">
      <w:pPr>
        <w:shd w:val="clear" w:color="auto" w:fill="FFFFFF"/>
        <w:spacing w:line="216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EB04D2">
        <w:rPr>
          <w:b/>
          <w:bCs/>
          <w:sz w:val="28"/>
          <w:szCs w:val="28"/>
        </w:rPr>
        <w:t>Анализ литературы по проблеме</w:t>
      </w:r>
      <w:r w:rsidRPr="00EB04D2">
        <w:rPr>
          <w:sz w:val="28"/>
          <w:szCs w:val="28"/>
        </w:rPr>
        <w:t> предполагает:</w:t>
      </w:r>
    </w:p>
    <w:p w:rsidR="00F645CC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B04D2">
        <w:rPr>
          <w:sz w:val="28"/>
          <w:szCs w:val="28"/>
        </w:rPr>
        <w:t>сравнение выделенных авторами понятий, классификаций и их оснований;</w:t>
      </w:r>
    </w:p>
    <w:p w:rsidR="00F645CC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B04D2">
        <w:rPr>
          <w:sz w:val="28"/>
          <w:szCs w:val="28"/>
        </w:rPr>
        <w:t>сравнение общих концепций, основных идей, точек зрения на отдельные вопросы;</w:t>
      </w:r>
    </w:p>
    <w:p w:rsidR="00F645CC" w:rsidRPr="00EB04D2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EB04D2">
        <w:rPr>
          <w:sz w:val="28"/>
          <w:szCs w:val="28"/>
        </w:rPr>
        <w:t>анализ аргументации сделанных выводов, убедительности, доказательности, достаточности аргументации</w:t>
      </w:r>
      <w:r w:rsidR="007B7B35">
        <w:rPr>
          <w:sz w:val="28"/>
          <w:szCs w:val="28"/>
        </w:rPr>
        <w:t>, использование категорий философии</w:t>
      </w:r>
      <w:r w:rsidRPr="00EB04D2">
        <w:rPr>
          <w:sz w:val="28"/>
          <w:szCs w:val="28"/>
        </w:rPr>
        <w:t>;</w:t>
      </w:r>
    </w:p>
    <w:p w:rsidR="00F645CC" w:rsidRPr="00EB04D2" w:rsidRDefault="00F645CC" w:rsidP="00F645CC">
      <w:pPr>
        <w:shd w:val="clear" w:color="auto" w:fill="FFFFFF"/>
        <w:spacing w:line="21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D2">
        <w:rPr>
          <w:sz w:val="28"/>
          <w:szCs w:val="28"/>
        </w:rPr>
        <w:t>собственное понимание проблемы, либо указать с какими точками з</w:t>
      </w:r>
      <w:r w:rsidR="007B7B35">
        <w:rPr>
          <w:sz w:val="28"/>
          <w:szCs w:val="28"/>
        </w:rPr>
        <w:t>рения согласен студент и почему?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 </w:t>
      </w:r>
    </w:p>
    <w:p w:rsidR="00F645CC" w:rsidRDefault="00F645CC" w:rsidP="00F645CC">
      <w:pPr>
        <w:shd w:val="clear" w:color="auto" w:fill="FFFFFF"/>
        <w:spacing w:line="216" w:lineRule="atLeast"/>
        <w:jc w:val="center"/>
        <w:rPr>
          <w:b/>
          <w:bCs/>
          <w:sz w:val="28"/>
          <w:szCs w:val="28"/>
        </w:rPr>
      </w:pPr>
      <w:r w:rsidRPr="00EB04D2">
        <w:rPr>
          <w:b/>
          <w:bCs/>
          <w:sz w:val="28"/>
          <w:szCs w:val="28"/>
        </w:rPr>
        <w:t>Структура контрольной работы</w:t>
      </w:r>
    </w:p>
    <w:p w:rsidR="00F645CC" w:rsidRPr="00EB04D2" w:rsidRDefault="00F645CC" w:rsidP="00F645CC">
      <w:pPr>
        <w:shd w:val="clear" w:color="auto" w:fill="FFFFFF"/>
        <w:spacing w:line="216" w:lineRule="atLeast"/>
        <w:rPr>
          <w:rFonts w:ascii="Arial" w:hAnsi="Arial" w:cs="Arial"/>
          <w:sz w:val="28"/>
          <w:szCs w:val="28"/>
        </w:rPr>
      </w:pP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1. </w:t>
      </w:r>
      <w:r w:rsidRPr="00EB04D2">
        <w:rPr>
          <w:i/>
          <w:iCs/>
          <w:sz w:val="28"/>
          <w:szCs w:val="28"/>
        </w:rPr>
        <w:t>Титульный лист</w:t>
      </w:r>
      <w:r w:rsidRPr="00EB04D2">
        <w:rPr>
          <w:sz w:val="28"/>
          <w:szCs w:val="28"/>
        </w:rPr>
        <w:t xml:space="preserve">. На титульном листе должны быть приведены следующие сведения: Министерство образования </w:t>
      </w:r>
      <w:r>
        <w:rPr>
          <w:sz w:val="28"/>
          <w:szCs w:val="28"/>
        </w:rPr>
        <w:t>Иркутской области</w:t>
      </w:r>
      <w:r w:rsidRPr="00EB04D2">
        <w:rPr>
          <w:sz w:val="28"/>
          <w:szCs w:val="28"/>
        </w:rPr>
        <w:t xml:space="preserve">, наименование учебного заведения, где выполнена контрольная работа; </w:t>
      </w:r>
      <w:r>
        <w:rPr>
          <w:sz w:val="28"/>
          <w:szCs w:val="28"/>
        </w:rPr>
        <w:t>название профессионального модуля, междисциплинарного курса</w:t>
      </w:r>
      <w:r w:rsidRPr="00EB04D2">
        <w:rPr>
          <w:sz w:val="28"/>
          <w:szCs w:val="28"/>
        </w:rPr>
        <w:t>; Ф.И.О. с</w:t>
      </w:r>
      <w:r>
        <w:rPr>
          <w:sz w:val="28"/>
          <w:szCs w:val="28"/>
        </w:rPr>
        <w:t xml:space="preserve">тудента, форма обучения, </w:t>
      </w:r>
      <w:r w:rsidRPr="00EB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группы, дата выполнения, </w:t>
      </w:r>
      <w:r w:rsidRPr="00EB04D2">
        <w:rPr>
          <w:sz w:val="28"/>
          <w:szCs w:val="28"/>
        </w:rPr>
        <w:t xml:space="preserve"> номер варианта; </w:t>
      </w:r>
      <w:r>
        <w:rPr>
          <w:sz w:val="28"/>
          <w:szCs w:val="28"/>
        </w:rPr>
        <w:t xml:space="preserve">проверил ФИО преподавателя ПМ, оценка,  </w:t>
      </w:r>
      <w:r w:rsidRPr="00EB04D2">
        <w:rPr>
          <w:sz w:val="28"/>
          <w:szCs w:val="28"/>
        </w:rPr>
        <w:t>место и год выполнения работы (</w:t>
      </w:r>
      <w:r>
        <w:rPr>
          <w:sz w:val="28"/>
          <w:szCs w:val="28"/>
        </w:rPr>
        <w:t xml:space="preserve">см. </w:t>
      </w:r>
      <w:r w:rsidRPr="00EB04D2">
        <w:rPr>
          <w:sz w:val="28"/>
          <w:szCs w:val="28"/>
        </w:rPr>
        <w:t>приложение </w:t>
      </w:r>
      <w:r>
        <w:rPr>
          <w:sz w:val="28"/>
          <w:szCs w:val="28"/>
        </w:rPr>
        <w:t>1</w:t>
      </w:r>
      <w:r w:rsidRPr="00EB04D2">
        <w:rPr>
          <w:sz w:val="28"/>
          <w:szCs w:val="28"/>
        </w:rPr>
        <w:t>).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2. </w:t>
      </w:r>
      <w:r w:rsidR="007B7B35">
        <w:rPr>
          <w:sz w:val="28"/>
          <w:szCs w:val="28"/>
        </w:rPr>
        <w:t>С</w:t>
      </w:r>
      <w:r w:rsidR="007B7B35">
        <w:rPr>
          <w:i/>
          <w:iCs/>
          <w:sz w:val="28"/>
          <w:szCs w:val="28"/>
        </w:rPr>
        <w:t>одержание</w:t>
      </w:r>
      <w:r w:rsidRPr="00EB04D2">
        <w:rPr>
          <w:sz w:val="28"/>
          <w:szCs w:val="28"/>
        </w:rPr>
        <w:t>, включающее: введение, название разделов (при необходимости подразделов), з</w:t>
      </w:r>
      <w:r>
        <w:rPr>
          <w:sz w:val="28"/>
          <w:szCs w:val="28"/>
        </w:rPr>
        <w:t>аключение, список использованной</w:t>
      </w:r>
      <w:r w:rsidRPr="00EB04D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 w:rsidRPr="00EB04D2">
        <w:rPr>
          <w:sz w:val="28"/>
          <w:szCs w:val="28"/>
        </w:rPr>
        <w:t>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3. </w:t>
      </w:r>
      <w:r w:rsidRPr="00EB04D2">
        <w:rPr>
          <w:i/>
          <w:iCs/>
          <w:sz w:val="28"/>
          <w:szCs w:val="28"/>
        </w:rPr>
        <w:t>Введение.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4. </w:t>
      </w:r>
      <w:r w:rsidRPr="00EB04D2">
        <w:rPr>
          <w:i/>
          <w:iCs/>
          <w:sz w:val="28"/>
          <w:szCs w:val="28"/>
        </w:rPr>
        <w:t>Текст</w:t>
      </w:r>
      <w:r w:rsidRPr="00EB04D2">
        <w:rPr>
          <w:sz w:val="28"/>
          <w:szCs w:val="28"/>
        </w:rPr>
        <w:t> </w:t>
      </w:r>
      <w:r w:rsidR="00FF1952">
        <w:rPr>
          <w:sz w:val="28"/>
          <w:szCs w:val="28"/>
        </w:rPr>
        <w:t>о</w:t>
      </w:r>
      <w:r w:rsidR="007B7B35">
        <w:rPr>
          <w:sz w:val="28"/>
          <w:szCs w:val="28"/>
        </w:rPr>
        <w:t xml:space="preserve">сновной части </w:t>
      </w:r>
      <w:r w:rsidRPr="00EB04D2">
        <w:rPr>
          <w:sz w:val="28"/>
          <w:szCs w:val="28"/>
        </w:rPr>
        <w:t>контрольной работы</w:t>
      </w:r>
      <w:r w:rsidR="00FF1952">
        <w:rPr>
          <w:sz w:val="28"/>
          <w:szCs w:val="28"/>
        </w:rPr>
        <w:t xml:space="preserve"> (1 или 2 параграфа)</w:t>
      </w:r>
      <w:r w:rsidRPr="00EB04D2">
        <w:rPr>
          <w:sz w:val="28"/>
          <w:szCs w:val="28"/>
        </w:rPr>
        <w:t>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5. </w:t>
      </w:r>
      <w:r w:rsidRPr="00EB04D2">
        <w:rPr>
          <w:i/>
          <w:iCs/>
          <w:sz w:val="28"/>
          <w:szCs w:val="28"/>
        </w:rPr>
        <w:t>Список использованной литературы</w:t>
      </w:r>
      <w:r w:rsidRPr="00EB04D2">
        <w:rPr>
          <w:sz w:val="28"/>
          <w:szCs w:val="28"/>
        </w:rPr>
        <w:t>.</w:t>
      </w:r>
    </w:p>
    <w:p w:rsidR="00F645CC" w:rsidRDefault="00F645CC" w:rsidP="00F645CC">
      <w:pPr>
        <w:shd w:val="clear" w:color="auto" w:fill="FFFFFF"/>
        <w:spacing w:line="216" w:lineRule="atLeast"/>
        <w:ind w:firstLine="709"/>
        <w:jc w:val="both"/>
        <w:rPr>
          <w:sz w:val="28"/>
          <w:szCs w:val="28"/>
        </w:rPr>
      </w:pPr>
      <w:r w:rsidRPr="00EB04D2">
        <w:rPr>
          <w:sz w:val="28"/>
          <w:szCs w:val="28"/>
        </w:rPr>
        <w:t>6. </w:t>
      </w:r>
      <w:r w:rsidRPr="00EB04D2">
        <w:rPr>
          <w:i/>
          <w:iCs/>
          <w:sz w:val="28"/>
          <w:szCs w:val="28"/>
        </w:rPr>
        <w:t>Приложения</w:t>
      </w:r>
      <w:r w:rsidRPr="00EB04D2">
        <w:rPr>
          <w:sz w:val="28"/>
          <w:szCs w:val="28"/>
        </w:rPr>
        <w:t> (если они имеются).</w:t>
      </w:r>
    </w:p>
    <w:p w:rsidR="003240B2" w:rsidRDefault="003240B2" w:rsidP="00825B4D">
      <w:pPr>
        <w:jc w:val="both"/>
        <w:rPr>
          <w:sz w:val="28"/>
          <w:szCs w:val="28"/>
        </w:rPr>
      </w:pPr>
    </w:p>
    <w:p w:rsidR="003240B2" w:rsidRDefault="003240B2" w:rsidP="00825B4D">
      <w:pPr>
        <w:jc w:val="both"/>
        <w:rPr>
          <w:sz w:val="28"/>
          <w:szCs w:val="28"/>
        </w:rPr>
      </w:pPr>
    </w:p>
    <w:p w:rsidR="00F645CC" w:rsidRPr="00C1799B" w:rsidRDefault="00F645CC" w:rsidP="00F645CC">
      <w:pPr>
        <w:pStyle w:val="a4"/>
        <w:shd w:val="clear" w:color="auto" w:fill="FFFFFF"/>
        <w:spacing w:line="216" w:lineRule="atLeast"/>
        <w:jc w:val="center"/>
        <w:rPr>
          <w:b/>
          <w:bCs/>
          <w:sz w:val="28"/>
          <w:szCs w:val="28"/>
        </w:rPr>
      </w:pPr>
      <w:r w:rsidRPr="00C1799B">
        <w:rPr>
          <w:b/>
          <w:bCs/>
          <w:sz w:val="28"/>
          <w:szCs w:val="28"/>
        </w:rPr>
        <w:t>Методика выполнения контрольной работы</w:t>
      </w:r>
    </w:p>
    <w:p w:rsidR="00F645CC" w:rsidRPr="00C1799B" w:rsidRDefault="00F645CC" w:rsidP="00F645CC">
      <w:pPr>
        <w:pStyle w:val="a4"/>
        <w:shd w:val="clear" w:color="auto" w:fill="FFFFFF"/>
        <w:spacing w:line="216" w:lineRule="atLeast"/>
        <w:rPr>
          <w:rFonts w:ascii="Arial" w:hAnsi="Arial" w:cs="Arial"/>
          <w:sz w:val="28"/>
          <w:szCs w:val="28"/>
        </w:rPr>
      </w:pP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Выполнение контрольной работы представляет собой определенную последовательность логически связанных действий, нарушение которой существенно снижает результативность работы.</w:t>
      </w:r>
    </w:p>
    <w:p w:rsidR="00F645CC" w:rsidRPr="00EB04D2" w:rsidRDefault="00F645CC" w:rsidP="00F645CC">
      <w:pPr>
        <w:shd w:val="clear" w:color="auto" w:fill="FFFFFF"/>
        <w:spacing w:line="216" w:lineRule="atLeast"/>
        <w:jc w:val="center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  <w:u w:val="single"/>
        </w:rPr>
        <w:t>Основные этапы выполнения контрольной работы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1. </w:t>
      </w:r>
      <w:r w:rsidRPr="00EB04D2">
        <w:rPr>
          <w:i/>
          <w:iCs/>
          <w:sz w:val="28"/>
          <w:szCs w:val="28"/>
        </w:rPr>
        <w:t>Уяснение содержания темы и целевых установок</w:t>
      </w:r>
      <w:r w:rsidRPr="00EB04D2">
        <w:rPr>
          <w:sz w:val="28"/>
          <w:szCs w:val="28"/>
        </w:rPr>
        <w:t>. На основе этого можно наметить главные вопросы, подлежащие рассмотрению, и их краткое содержание.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2. </w:t>
      </w:r>
      <w:r w:rsidRPr="00EB04D2">
        <w:rPr>
          <w:i/>
          <w:iCs/>
          <w:sz w:val="28"/>
          <w:szCs w:val="28"/>
        </w:rPr>
        <w:t>Составление календарного плана</w:t>
      </w:r>
      <w:r w:rsidRPr="00EB04D2">
        <w:rPr>
          <w:sz w:val="28"/>
          <w:szCs w:val="28"/>
        </w:rPr>
        <w:t>, который предусматривает: сроки подбора и изучения литературы, составление плана контрольной работы, написание каждого раздела темы, редактирование, оформление, изготовление схем, предоставление работы, доработку контрольной работы в целях устранения отмеченных недостатков и окончательное оформление.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3. </w:t>
      </w:r>
      <w:r w:rsidRPr="00EB04D2">
        <w:rPr>
          <w:i/>
          <w:iCs/>
          <w:sz w:val="28"/>
          <w:szCs w:val="28"/>
        </w:rPr>
        <w:t>Подбор литературы по теме</w:t>
      </w:r>
      <w:r w:rsidRPr="00EB04D2">
        <w:rPr>
          <w:sz w:val="28"/>
          <w:szCs w:val="28"/>
        </w:rPr>
        <w:t>. При подборе литературы целесообразно руководствоваться следующими критериями: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а) полнота охвата материала по теме. Не следует ограничиваться одним или двумя источниками, поскольку полноценная контрольная работа должна отражать не только широкий круг фактов, но и различные (порой противоположные) мнения по тому или иному вопросу;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lastRenderedPageBreak/>
        <w:t xml:space="preserve">б) научный уровень издания. При выборе литературы следует отдавать предпочтение научным изданиям или учебным пособиям для </w:t>
      </w:r>
      <w:r>
        <w:rPr>
          <w:sz w:val="28"/>
          <w:szCs w:val="28"/>
        </w:rPr>
        <w:t>техникумов</w:t>
      </w:r>
      <w:r w:rsidRPr="00EB04D2">
        <w:rPr>
          <w:sz w:val="28"/>
          <w:szCs w:val="28"/>
        </w:rPr>
        <w:t xml:space="preserve"> и избегать обращения к популярным и научно-популярным брошюрам (указание на тип издания содержится в аннотации);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в) новизна материала. Как правило, при наличии выбора следует использовать более поздние по времени издания, поскольку они, с одной стороны, содержат предшествующий опыт изучения проблемы, с другой более современные оценки исторических событий и т. д.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4. </w:t>
      </w:r>
      <w:r w:rsidRPr="00EB04D2">
        <w:rPr>
          <w:i/>
          <w:iCs/>
          <w:sz w:val="28"/>
          <w:szCs w:val="28"/>
        </w:rPr>
        <w:t>Предварительное изучение литературы и составление плана</w:t>
      </w:r>
      <w:r w:rsidRPr="00EB04D2">
        <w:rPr>
          <w:sz w:val="28"/>
          <w:szCs w:val="28"/>
        </w:rPr>
        <w:t>.</w:t>
      </w:r>
      <w:r w:rsidR="007B7B35">
        <w:rPr>
          <w:sz w:val="28"/>
          <w:szCs w:val="28"/>
        </w:rPr>
        <w:t xml:space="preserve"> Литература в качестве основной используется современная (год издания- </w:t>
      </w:r>
      <w:r w:rsidR="007B7B35" w:rsidRPr="007B7B35">
        <w:rPr>
          <w:sz w:val="28"/>
          <w:szCs w:val="28"/>
        </w:rPr>
        <w:t>последние 5 лет</w:t>
      </w:r>
      <w:r w:rsidR="007B7B35">
        <w:rPr>
          <w:sz w:val="28"/>
          <w:szCs w:val="28"/>
        </w:rPr>
        <w:t>). В качестве вспомогательной – любая, официально изданная.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5. </w:t>
      </w:r>
      <w:r w:rsidRPr="00EB04D2">
        <w:rPr>
          <w:i/>
          <w:iCs/>
          <w:sz w:val="28"/>
          <w:szCs w:val="28"/>
        </w:rPr>
        <w:t>Составление черновика контрольной работы</w:t>
      </w:r>
      <w:r w:rsidRPr="00EB04D2">
        <w:rPr>
          <w:sz w:val="28"/>
          <w:szCs w:val="28"/>
        </w:rPr>
        <w:t>. Из отобранных источников извлекаются сведения, цитаты, идеи, которые автор предполагает включить в текст работы. Обязательно указывается библиографическое описание литературы. Рекомендуется описание литературы производить в процессе ее отбора, чтобы избежать повторного обращения к источнику.</w:t>
      </w:r>
    </w:p>
    <w:p w:rsidR="00F645CC" w:rsidRPr="00EB04D2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B04D2">
        <w:rPr>
          <w:sz w:val="28"/>
          <w:szCs w:val="28"/>
        </w:rPr>
        <w:t>6. </w:t>
      </w:r>
      <w:r w:rsidRPr="00EB04D2">
        <w:rPr>
          <w:i/>
          <w:iCs/>
          <w:sz w:val="28"/>
          <w:szCs w:val="28"/>
        </w:rPr>
        <w:t>Работа над текстом</w:t>
      </w:r>
      <w:r w:rsidRPr="00EB04D2">
        <w:rPr>
          <w:sz w:val="28"/>
          <w:szCs w:val="28"/>
        </w:rPr>
        <w:t>. Во введении необходимо отразить актуальность темы, дать общую характеристику изучения темы, сформулировать задачи. В основной части представляется анализ современной литературы по теме работы. В том случае, когда контрольная работа предполагает проведение экспериментального исследования, целесообразно выделение теоретической и эмпирической частей. Так, в эмпирической части следует определить задачи, методику и базу исследования, описать критерии обработки и анализа материала. При изложении результатов эмпирического исследования надо привести не только статистические данные в виде таблиц, но и описать словесные и эмоциональные реакции испытуемых (используя протоколы наблюдений, экспериментов), характеризующие поведение испытуемых во время исследования. Полученные количественные показатели желательно также проиллюстрировать графиками и диаграммами. Эмпирическую часть завершают выводы и психолого-педагогические рекомендации. В заключении необходимо подвести итог, сделать выводы, кратко оценить степень достижения цели и задач.</w:t>
      </w:r>
    </w:p>
    <w:p w:rsidR="00F645CC" w:rsidRDefault="00F645CC" w:rsidP="00F645CC">
      <w:pPr>
        <w:shd w:val="clear" w:color="auto" w:fill="FFFFFF"/>
        <w:spacing w:line="216" w:lineRule="atLeast"/>
        <w:ind w:firstLine="709"/>
        <w:jc w:val="both"/>
        <w:rPr>
          <w:sz w:val="28"/>
          <w:szCs w:val="28"/>
        </w:rPr>
      </w:pPr>
      <w:r w:rsidRPr="00EB04D2">
        <w:rPr>
          <w:sz w:val="28"/>
          <w:szCs w:val="28"/>
        </w:rPr>
        <w:t>7. </w:t>
      </w:r>
      <w:r w:rsidRPr="00EB04D2">
        <w:rPr>
          <w:i/>
          <w:iCs/>
          <w:sz w:val="28"/>
          <w:szCs w:val="28"/>
        </w:rPr>
        <w:t>Оформление списка литературы</w:t>
      </w:r>
      <w:r w:rsidRPr="00EB04D2">
        <w:rPr>
          <w:sz w:val="28"/>
          <w:szCs w:val="28"/>
        </w:rPr>
        <w:t> осуществляется в соответствии со стандартами</w:t>
      </w:r>
      <w:r>
        <w:rPr>
          <w:sz w:val="28"/>
          <w:szCs w:val="28"/>
        </w:rPr>
        <w:t xml:space="preserve">. (см. оформление </w:t>
      </w:r>
      <w:r w:rsidRPr="00DB2433">
        <w:rPr>
          <w:i/>
          <w:sz w:val="28"/>
          <w:szCs w:val="28"/>
        </w:rPr>
        <w:t>«Рекомендуемая литература»</w:t>
      </w:r>
      <w:r>
        <w:rPr>
          <w:i/>
          <w:sz w:val="28"/>
          <w:szCs w:val="28"/>
        </w:rPr>
        <w:t xml:space="preserve"> </w:t>
      </w:r>
      <w:r w:rsidRPr="00A7048F">
        <w:rPr>
          <w:sz w:val="28"/>
          <w:szCs w:val="28"/>
        </w:rPr>
        <w:t>далее по тексту)</w:t>
      </w:r>
    </w:p>
    <w:p w:rsidR="00F645CC" w:rsidRDefault="00F645CC" w:rsidP="00F645CC">
      <w:pPr>
        <w:ind w:firstLine="360"/>
        <w:jc w:val="both"/>
        <w:rPr>
          <w:sz w:val="28"/>
          <w:szCs w:val="28"/>
        </w:rPr>
      </w:pPr>
      <w:r w:rsidRPr="00DB2433">
        <w:rPr>
          <w:i/>
          <w:sz w:val="28"/>
          <w:szCs w:val="28"/>
        </w:rPr>
        <w:t xml:space="preserve">     8. Оформляется контрольное задание</w:t>
      </w:r>
      <w:r>
        <w:rPr>
          <w:sz w:val="28"/>
          <w:szCs w:val="28"/>
        </w:rPr>
        <w:t xml:space="preserve"> (реферат) на листах формата  </w:t>
      </w:r>
      <w:r>
        <w:rPr>
          <w:sz w:val="28"/>
          <w:szCs w:val="28"/>
          <w:lang w:val="en-US"/>
        </w:rPr>
        <w:t>A</w:t>
      </w:r>
      <w:r w:rsidRPr="00646EEE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в печатном виде, шрифт </w:t>
      </w:r>
      <w:r w:rsidR="00252823">
        <w:rPr>
          <w:sz w:val="28"/>
          <w:szCs w:val="28"/>
        </w:rPr>
        <w:t xml:space="preserve">только </w:t>
      </w:r>
      <w:r>
        <w:rPr>
          <w:sz w:val="28"/>
          <w:szCs w:val="28"/>
          <w:lang w:val="en-US"/>
        </w:rPr>
        <w:t>Times</w:t>
      </w:r>
      <w:r w:rsidRPr="00646E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46E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</w:t>
      </w:r>
      <w:r w:rsidR="00252823">
        <w:rPr>
          <w:sz w:val="28"/>
          <w:szCs w:val="28"/>
        </w:rPr>
        <w:t>размер -</w:t>
      </w:r>
      <w:r>
        <w:rPr>
          <w:sz w:val="28"/>
          <w:szCs w:val="28"/>
        </w:rPr>
        <w:t>14; интервал</w:t>
      </w:r>
      <w:r w:rsidR="002528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1,5. Поля: </w:t>
      </w:r>
      <w:r w:rsidR="00E04238">
        <w:rPr>
          <w:sz w:val="28"/>
          <w:szCs w:val="28"/>
        </w:rPr>
        <w:t xml:space="preserve">слева 3 см., справа – 1,5 см. Сверху снизу – 2 см. </w:t>
      </w:r>
      <w:r>
        <w:rPr>
          <w:sz w:val="28"/>
          <w:szCs w:val="28"/>
        </w:rPr>
        <w:t xml:space="preserve">Выравнивание - по ширине, объем </w:t>
      </w:r>
      <w:r w:rsidR="00E04238">
        <w:rPr>
          <w:sz w:val="28"/>
          <w:szCs w:val="28"/>
        </w:rPr>
        <w:t>20-2</w:t>
      </w:r>
      <w:r>
        <w:rPr>
          <w:sz w:val="28"/>
          <w:szCs w:val="28"/>
        </w:rPr>
        <w:t>5 страниц</w:t>
      </w:r>
      <w:r w:rsidR="00C17509">
        <w:rPr>
          <w:sz w:val="28"/>
          <w:szCs w:val="28"/>
        </w:rPr>
        <w:t xml:space="preserve"> (без учета приложения)</w:t>
      </w:r>
      <w:r>
        <w:rPr>
          <w:sz w:val="28"/>
          <w:szCs w:val="28"/>
        </w:rPr>
        <w:t>.</w:t>
      </w:r>
      <w:r w:rsidR="00C17509">
        <w:rPr>
          <w:sz w:val="28"/>
          <w:szCs w:val="28"/>
        </w:rPr>
        <w:t xml:space="preserve"> Объем приложения не ограничивается.</w:t>
      </w:r>
      <w:r>
        <w:rPr>
          <w:sz w:val="28"/>
          <w:szCs w:val="28"/>
        </w:rPr>
        <w:t xml:space="preserve"> Глава контрольной  работы печатается </w:t>
      </w:r>
      <w:r w:rsidR="00C17509">
        <w:rPr>
          <w:sz w:val="28"/>
          <w:szCs w:val="28"/>
        </w:rPr>
        <w:t>жирным шрифтом</w:t>
      </w:r>
      <w:r>
        <w:rPr>
          <w:sz w:val="28"/>
          <w:szCs w:val="28"/>
        </w:rPr>
        <w:t xml:space="preserve"> и </w:t>
      </w:r>
      <w:r w:rsidR="00252823">
        <w:rPr>
          <w:sz w:val="28"/>
          <w:szCs w:val="28"/>
        </w:rPr>
        <w:t xml:space="preserve">с </w:t>
      </w:r>
      <w:r>
        <w:rPr>
          <w:sz w:val="28"/>
          <w:szCs w:val="28"/>
        </w:rPr>
        <w:t>нового листа</w:t>
      </w:r>
      <w:r w:rsidR="00252823">
        <w:rPr>
          <w:sz w:val="28"/>
          <w:szCs w:val="28"/>
        </w:rPr>
        <w:t>.</w:t>
      </w:r>
    </w:p>
    <w:p w:rsidR="003240B2" w:rsidRDefault="003240B2" w:rsidP="00825B4D">
      <w:pPr>
        <w:jc w:val="both"/>
        <w:rPr>
          <w:sz w:val="28"/>
          <w:szCs w:val="28"/>
        </w:rPr>
      </w:pPr>
    </w:p>
    <w:p w:rsidR="00C17509" w:rsidRDefault="00C17509" w:rsidP="00825B4D">
      <w:pPr>
        <w:jc w:val="both"/>
        <w:rPr>
          <w:sz w:val="28"/>
          <w:szCs w:val="28"/>
        </w:rPr>
      </w:pPr>
    </w:p>
    <w:p w:rsidR="00F645CC" w:rsidRPr="00C17509" w:rsidRDefault="00F645CC" w:rsidP="00F645CC">
      <w:pPr>
        <w:shd w:val="clear" w:color="auto" w:fill="FFFFFF"/>
        <w:spacing w:line="216" w:lineRule="atLeast"/>
        <w:rPr>
          <w:rFonts w:ascii="Arial" w:hAnsi="Arial" w:cs="Arial"/>
          <w:sz w:val="28"/>
          <w:szCs w:val="28"/>
        </w:rPr>
      </w:pPr>
      <w:r w:rsidRPr="00C17509">
        <w:rPr>
          <w:b/>
          <w:bCs/>
          <w:sz w:val="28"/>
          <w:szCs w:val="28"/>
        </w:rPr>
        <w:t>Критерии оценки контрольной работы</w:t>
      </w:r>
    </w:p>
    <w:p w:rsidR="00F645CC" w:rsidRPr="00C1799B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правильно раскрывает предлож</w:t>
      </w:r>
      <w:r w:rsidR="00F97775">
        <w:rPr>
          <w:sz w:val="28"/>
          <w:szCs w:val="28"/>
        </w:rPr>
        <w:t>енную тему</w:t>
      </w:r>
      <w:r w:rsidRPr="00C1799B">
        <w:rPr>
          <w:sz w:val="28"/>
          <w:szCs w:val="28"/>
        </w:rPr>
        <w:t>;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выявляет знание источников и литературы по теме;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содержит достоверный материал;</w:t>
      </w:r>
    </w:p>
    <w:p w:rsidR="00F645CC" w:rsidRPr="00C1799B" w:rsidRDefault="00F645CC" w:rsidP="00F645CC">
      <w:pPr>
        <w:shd w:val="clear" w:color="auto" w:fill="FFFFFF"/>
        <w:spacing w:line="216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−      соответствует правилам оформления.</w:t>
      </w:r>
    </w:p>
    <w:p w:rsidR="00F645CC" w:rsidRPr="00E5251D" w:rsidRDefault="00F645CC" w:rsidP="00F645CC">
      <w:pPr>
        <w:shd w:val="clear" w:color="auto" w:fill="FFFFFF"/>
        <w:spacing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1799B">
        <w:rPr>
          <w:sz w:val="28"/>
          <w:szCs w:val="28"/>
        </w:rPr>
        <w:t>Оценка "неудовлетворительно" ставится, если работа полностью не отвечает требованиям к данному виду зачетных работ студентов. Неудовлетворительной считается также работа, в которой заметно прилежание, но которая выполнена на уровне не научной, а житейской психологии. Неудовлетворительная работа возвращается студенту для доработки.</w:t>
      </w:r>
      <w:r w:rsidR="00061F04">
        <w:rPr>
          <w:sz w:val="28"/>
          <w:szCs w:val="28"/>
        </w:rPr>
        <w:t xml:space="preserve"> Для предварительной проверки возможно направить контрольную работу преподавателю по эл.почте: </w:t>
      </w:r>
      <w:r w:rsidR="00E5251D" w:rsidRPr="00E5251D">
        <w:rPr>
          <w:color w:val="548DD4" w:themeColor="text2" w:themeTint="99"/>
          <w:sz w:val="28"/>
          <w:szCs w:val="28"/>
          <w:lang w:val="en-US"/>
        </w:rPr>
        <w:t>ivanovvv</w:t>
      </w:r>
      <w:r w:rsidR="00E5251D" w:rsidRPr="00E5251D">
        <w:rPr>
          <w:color w:val="548DD4" w:themeColor="text2" w:themeTint="99"/>
          <w:sz w:val="28"/>
          <w:szCs w:val="28"/>
        </w:rPr>
        <w:t>.</w:t>
      </w:r>
      <w:r w:rsidR="00E5251D" w:rsidRPr="00E5251D">
        <w:rPr>
          <w:color w:val="548DD4" w:themeColor="text2" w:themeTint="99"/>
          <w:sz w:val="28"/>
          <w:szCs w:val="28"/>
          <w:lang w:val="en-US"/>
        </w:rPr>
        <w:t>vladimir</w:t>
      </w:r>
      <w:r w:rsidR="00E5251D" w:rsidRPr="00E5251D">
        <w:rPr>
          <w:color w:val="548DD4" w:themeColor="text2" w:themeTint="99"/>
          <w:sz w:val="28"/>
          <w:szCs w:val="28"/>
        </w:rPr>
        <w:t>2017</w:t>
      </w:r>
    </w:p>
    <w:p w:rsidR="003240B2" w:rsidRDefault="003240B2" w:rsidP="00825B4D">
      <w:pPr>
        <w:jc w:val="both"/>
        <w:rPr>
          <w:sz w:val="28"/>
          <w:szCs w:val="28"/>
        </w:rPr>
      </w:pPr>
    </w:p>
    <w:p w:rsidR="00825B4D" w:rsidRPr="003240B2" w:rsidRDefault="00825B4D" w:rsidP="000E17A1">
      <w:pPr>
        <w:jc w:val="both"/>
        <w:rPr>
          <w:highlight w:val="yellow"/>
        </w:rPr>
      </w:pPr>
      <w:r>
        <w:rPr>
          <w:sz w:val="28"/>
          <w:szCs w:val="28"/>
        </w:rPr>
        <w:tab/>
      </w:r>
    </w:p>
    <w:p w:rsidR="00244CF8" w:rsidRPr="00F645CC" w:rsidRDefault="00F645CC" w:rsidP="00F645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44CF8" w:rsidRPr="00F645CC">
        <w:rPr>
          <w:b/>
          <w:sz w:val="28"/>
          <w:szCs w:val="28"/>
        </w:rPr>
        <w:t>ТЕМЫ</w:t>
      </w:r>
      <w:r w:rsidR="0093385C" w:rsidRPr="00F645CC">
        <w:rPr>
          <w:b/>
          <w:sz w:val="28"/>
          <w:szCs w:val="28"/>
        </w:rPr>
        <w:t xml:space="preserve"> КОНТРОЛЬНЫХ ЗАДАНИЙ</w:t>
      </w:r>
    </w:p>
    <w:p w:rsidR="0093385C" w:rsidRDefault="0093385C" w:rsidP="0093385C">
      <w:pPr>
        <w:rPr>
          <w:b/>
          <w:sz w:val="28"/>
          <w:szCs w:val="28"/>
        </w:rPr>
      </w:pPr>
    </w:p>
    <w:p w:rsidR="00D279B6" w:rsidRPr="00D279B6" w:rsidRDefault="00D279B6" w:rsidP="00D279B6">
      <w:pPr>
        <w:spacing w:after="200" w:line="276" w:lineRule="auto"/>
        <w:ind w:left="360"/>
        <w:rPr>
          <w:sz w:val="28"/>
          <w:szCs w:val="28"/>
        </w:rPr>
      </w:pPr>
      <w:r w:rsidRPr="00D279B6">
        <w:rPr>
          <w:sz w:val="28"/>
          <w:szCs w:val="28"/>
        </w:rPr>
        <w:t xml:space="preserve">           Вариант контрольной работы студент </w:t>
      </w:r>
      <w:r w:rsidRPr="00912C87">
        <w:rPr>
          <w:sz w:val="28"/>
          <w:szCs w:val="28"/>
        </w:rPr>
        <w:t xml:space="preserve">заочного отделения </w:t>
      </w:r>
      <w:r w:rsidRPr="00D279B6">
        <w:rPr>
          <w:sz w:val="28"/>
          <w:szCs w:val="28"/>
        </w:rPr>
        <w:t>определяет по таблице, исходя из начальной буквы своей фамилии:</w:t>
      </w:r>
    </w:p>
    <w:p w:rsidR="00D279B6" w:rsidRPr="00D279B6" w:rsidRDefault="00D279B6" w:rsidP="00D279B6">
      <w:pPr>
        <w:spacing w:after="200" w:line="276" w:lineRule="auto"/>
        <w:rPr>
          <w:b/>
          <w:bCs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17"/>
        <w:gridCol w:w="2343"/>
        <w:gridCol w:w="2520"/>
      </w:tblGrid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Начальная буква фамилии студента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Номер темы контрольной работы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Начальная буква фамилии студента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0"/>
              </w:rPr>
            </w:pPr>
            <w:r w:rsidRPr="00D279B6">
              <w:rPr>
                <w:sz w:val="20"/>
              </w:rPr>
              <w:t>Номер темы контрольной работы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А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П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16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Б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Р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17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В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С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18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Г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Т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19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Д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У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20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Е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Ф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21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Ё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Х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22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Ж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Ц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23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З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Ч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24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И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Ш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25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К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Щ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26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Л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12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Ы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27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М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13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Э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28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Н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Ю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29</w:t>
            </w:r>
          </w:p>
        </w:tc>
      </w:tr>
      <w:tr w:rsidR="00D279B6" w:rsidRPr="00D279B6" w:rsidTr="00142DAF">
        <w:tc>
          <w:tcPr>
            <w:tcW w:w="2268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О</w:t>
            </w:r>
          </w:p>
        </w:tc>
        <w:tc>
          <w:tcPr>
            <w:tcW w:w="2517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15</w:t>
            </w:r>
          </w:p>
        </w:tc>
        <w:tc>
          <w:tcPr>
            <w:tcW w:w="2343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:rsidR="00D279B6" w:rsidRPr="00D279B6" w:rsidRDefault="00D279B6" w:rsidP="00D279B6">
            <w:pPr>
              <w:jc w:val="center"/>
              <w:rPr>
                <w:sz w:val="28"/>
                <w:szCs w:val="28"/>
              </w:rPr>
            </w:pPr>
            <w:r w:rsidRPr="00D279B6">
              <w:rPr>
                <w:sz w:val="28"/>
                <w:szCs w:val="28"/>
              </w:rPr>
              <w:t>30</w:t>
            </w:r>
          </w:p>
        </w:tc>
      </w:tr>
    </w:tbl>
    <w:p w:rsidR="00D279B6" w:rsidRPr="00D279B6" w:rsidRDefault="00D279B6" w:rsidP="00D279B6">
      <w:pPr>
        <w:spacing w:after="200" w:line="276" w:lineRule="auto"/>
        <w:rPr>
          <w:b/>
          <w:bCs/>
          <w:sz w:val="22"/>
          <w:szCs w:val="22"/>
        </w:rPr>
      </w:pPr>
    </w:p>
    <w:p w:rsidR="00C238BB" w:rsidRDefault="00C238BB" w:rsidP="007319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38BB" w:rsidRDefault="00C238BB" w:rsidP="007319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19AA" w:rsidRPr="007319AA" w:rsidRDefault="007319AA" w:rsidP="007319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19AA">
        <w:rPr>
          <w:rFonts w:eastAsia="Calibri"/>
          <w:b/>
          <w:sz w:val="28"/>
          <w:szCs w:val="28"/>
          <w:lang w:eastAsia="en-US"/>
        </w:rPr>
        <w:lastRenderedPageBreak/>
        <w:t>Темы самостоятельных работ.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Предназначение философии.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Философия как теоретическое мировоззрение.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Дофилософские типы мировоззрения.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Древнего Китая.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Древней Индии.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Древней Греции и Древнего Рима.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Средневековая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Философия эпохи Возрождения.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Философия Нового времени.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Немецкая классическая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Критическая философия Китая.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Диалектика Гегеля.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Антропологический материализм Фейербеха.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Диалектико–материалистическая философия марксизма.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Русская религиозная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Современная философия. 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Философия экзистенциализма. 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Реальность как единство сущности и существования</w:t>
      </w:r>
      <w:r w:rsidR="00CE6B93">
        <w:rPr>
          <w:rFonts w:eastAsia="Calibri"/>
          <w:sz w:val="28"/>
          <w:szCs w:val="28"/>
          <w:lang w:eastAsia="en-US"/>
        </w:rPr>
        <w:t>.</w:t>
      </w:r>
      <w:r w:rsidRPr="007319AA">
        <w:rPr>
          <w:rFonts w:eastAsia="Calibri"/>
          <w:sz w:val="28"/>
          <w:szCs w:val="28"/>
          <w:lang w:eastAsia="en-US"/>
        </w:rPr>
        <w:t xml:space="preserve">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Онтология, как учение о бытии.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Философское учение о субстанции.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Философское учение о материи.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Принципы развития в философии.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Природа, как объект философского осмысления </w:t>
      </w:r>
    </w:p>
    <w:p w:rsidR="00CE6B93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Экологическая проблема: социально – философский аспект 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>Сознание.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Мышление.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Познание.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Научное познание.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Проблемы истины в философии.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Социальная философия.</w:t>
      </w:r>
    </w:p>
    <w:p w:rsidR="007319AA" w:rsidRPr="007319AA" w:rsidRDefault="007319AA" w:rsidP="007319A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9AA">
        <w:rPr>
          <w:rFonts w:eastAsia="Calibri"/>
          <w:sz w:val="28"/>
          <w:szCs w:val="28"/>
          <w:lang w:eastAsia="en-US"/>
        </w:rPr>
        <w:t xml:space="preserve"> Философские проблемы личности.</w:t>
      </w:r>
    </w:p>
    <w:p w:rsidR="00056CD3" w:rsidRDefault="00056CD3" w:rsidP="00825B4D">
      <w:pPr>
        <w:jc w:val="both"/>
        <w:rPr>
          <w:sz w:val="28"/>
          <w:szCs w:val="28"/>
        </w:rPr>
      </w:pPr>
    </w:p>
    <w:p w:rsidR="00056CD3" w:rsidRDefault="00056CD3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A400C8" w:rsidRDefault="00A400C8" w:rsidP="00825B4D">
      <w:pPr>
        <w:jc w:val="both"/>
        <w:rPr>
          <w:sz w:val="28"/>
          <w:szCs w:val="28"/>
        </w:rPr>
      </w:pPr>
    </w:p>
    <w:p w:rsidR="004B1F3E" w:rsidRDefault="004B1F3E" w:rsidP="004B1F3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645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ИНФОРМАЦИОННОЕ ОБЕСПЕЧЕНИЕ ОБУЧЕНИЯ.</w:t>
      </w:r>
    </w:p>
    <w:p w:rsidR="00797D83" w:rsidRPr="00797D83" w:rsidRDefault="004B1F3E" w:rsidP="004B1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ИСПОЛЬЗУЕМЫХ УЧЕБНЫХ ИЗДАНИЙ, ИНТЕРНЕТ-РУСУРСОВ,  ДОПОЛНИТЕЛЬНОЙ ЛИТЕРАТУРЫ</w:t>
      </w:r>
    </w:p>
    <w:p w:rsidR="004B1F3E" w:rsidRDefault="004B1F3E" w:rsidP="00797D83">
      <w:pPr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>Основные источники:</w:t>
      </w:r>
    </w:p>
    <w:p w:rsidR="00797D83" w:rsidRPr="00797D83" w:rsidRDefault="00797D83" w:rsidP="00797D83">
      <w:pPr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>Учебные пособия:</w:t>
      </w:r>
    </w:p>
    <w:p w:rsidR="00797D83" w:rsidRPr="00797D83" w:rsidRDefault="00797D83" w:rsidP="00797D83">
      <w:pPr>
        <w:ind w:firstLine="708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1. Горелов А.А. Основы философии: учебное пособие для студ. сред. проф. учеб. заведений. - М.: Изд</w:t>
      </w:r>
      <w:r w:rsidR="003D4785">
        <w:rPr>
          <w:sz w:val="28"/>
          <w:szCs w:val="28"/>
        </w:rPr>
        <w:t>ательский центр «Академия», 2016</w:t>
      </w:r>
      <w:r w:rsidRPr="00797D83">
        <w:rPr>
          <w:sz w:val="28"/>
          <w:szCs w:val="28"/>
        </w:rPr>
        <w:t>. – 256 с (с хрестоматией).</w:t>
      </w:r>
    </w:p>
    <w:p w:rsidR="00797D83" w:rsidRPr="00797D83" w:rsidRDefault="00797D83" w:rsidP="00797D83">
      <w:pPr>
        <w:ind w:firstLine="708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2. Губин В.Д. Основы философии: учебное пос</w:t>
      </w:r>
      <w:r w:rsidR="003D4785">
        <w:rPr>
          <w:sz w:val="28"/>
          <w:szCs w:val="28"/>
        </w:rPr>
        <w:t>обие. - М.: ФОРУМ: ИНФРА-М, 2016</w:t>
      </w:r>
      <w:r w:rsidRPr="00797D83">
        <w:rPr>
          <w:sz w:val="28"/>
          <w:szCs w:val="28"/>
        </w:rPr>
        <w:t>. - 288 с. (Профессиональное образование)</w:t>
      </w:r>
    </w:p>
    <w:p w:rsidR="00797D83" w:rsidRPr="00797D83" w:rsidRDefault="00797D83" w:rsidP="00797D83">
      <w:pPr>
        <w:ind w:firstLine="708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3. Катаева О.В. Философия: учебное пособие д</w:t>
      </w:r>
      <w:r w:rsidR="003D4785">
        <w:rPr>
          <w:sz w:val="28"/>
          <w:szCs w:val="28"/>
        </w:rPr>
        <w:t>ля СПО. – Р.-на-Д.: Феникс, 2015</w:t>
      </w:r>
      <w:r w:rsidRPr="00797D83">
        <w:rPr>
          <w:sz w:val="28"/>
          <w:szCs w:val="28"/>
        </w:rPr>
        <w:t>. – 317 с.</w:t>
      </w:r>
    </w:p>
    <w:p w:rsidR="00797D83" w:rsidRPr="00797D83" w:rsidRDefault="00797D83" w:rsidP="00797D83">
      <w:pPr>
        <w:ind w:firstLine="360"/>
        <w:jc w:val="both"/>
        <w:rPr>
          <w:b/>
          <w:szCs w:val="24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</w:rPr>
      </w:pPr>
      <w:r w:rsidRPr="00797D83">
        <w:rPr>
          <w:b/>
          <w:sz w:val="28"/>
          <w:szCs w:val="28"/>
        </w:rPr>
        <w:t>Дополнительные источники:</w:t>
      </w:r>
    </w:p>
    <w:p w:rsidR="00797D83" w:rsidRPr="00797D83" w:rsidRDefault="00797D83" w:rsidP="00797D83">
      <w:pPr>
        <w:ind w:firstLine="720"/>
        <w:rPr>
          <w:i/>
          <w:sz w:val="28"/>
          <w:szCs w:val="28"/>
        </w:rPr>
      </w:pPr>
    </w:p>
    <w:p w:rsidR="00797D83" w:rsidRPr="00797D83" w:rsidRDefault="00797D83" w:rsidP="00797D83">
      <w:pPr>
        <w:ind w:firstLine="720"/>
        <w:rPr>
          <w:i/>
          <w:sz w:val="28"/>
          <w:szCs w:val="28"/>
        </w:rPr>
      </w:pPr>
      <w:r w:rsidRPr="00797D83">
        <w:rPr>
          <w:i/>
          <w:sz w:val="28"/>
          <w:szCs w:val="28"/>
        </w:rPr>
        <w:t>Дополнительная  учебная литература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1. Анишкин В.Г., Шманева Л.В. Великие мыслители: история и основные направления философии в кратком изложении. – Ростов н/Д: Феникс, 2007. - 337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2. Балашов В.Е. Занимательная философия. – М.: Издательско-торговая корпорация «Дашков и К</w:t>
      </w:r>
      <w:r w:rsidRPr="00797D83">
        <w:rPr>
          <w:rFonts w:ascii="Arial" w:hAnsi="Arial" w:cs="Arial"/>
          <w:sz w:val="28"/>
          <w:szCs w:val="28"/>
        </w:rPr>
        <w:t>º</w:t>
      </w:r>
      <w:r w:rsidRPr="00797D83">
        <w:rPr>
          <w:sz w:val="28"/>
          <w:szCs w:val="28"/>
        </w:rPr>
        <w:t>». 2008. – 172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3. Кохановский В.П., Матяш Т.П., Яковлев В.П., Жаров Л.В. Основы философии: учебное пособие для сред. спец. учеб. заведений. – Ростов н/Д.: Феникс. 2010. – 315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4. Краткий философский словарь / Под ред. А.П. Алексеева. – М.: РГ-Пресс. 2010. – 496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5. Скирбекк Г. История философии: Учебное пособие / Пер. с англ. В.И. Кузнецова. – М.: Гуманитарно-издательский центр Владос. 2008. – 799 с.</w:t>
      </w:r>
    </w:p>
    <w:p w:rsidR="00797D83" w:rsidRPr="00797D83" w:rsidRDefault="00797D83" w:rsidP="00797D83">
      <w:pPr>
        <w:ind w:firstLine="720"/>
        <w:jc w:val="center"/>
        <w:rPr>
          <w:i/>
          <w:sz w:val="28"/>
          <w:szCs w:val="28"/>
        </w:rPr>
      </w:pPr>
      <w:r w:rsidRPr="00797D83">
        <w:rPr>
          <w:i/>
          <w:sz w:val="28"/>
          <w:szCs w:val="28"/>
        </w:rPr>
        <w:t>Дополнительные оригинальные тексты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1.Диоген Лаэртский. О жизни, учениях и изречениях знаменитых философов. – М.: Мысль. 1986. – 574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2. Древнеиндийская философия /Сост. В.В. Бродов. – М.: Мысль. 1972. – 343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3. Древнекитайская философия: В 2-х т. – М.: Мысль. 1972.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4. Лосский Н.О. История русской философии. – М.: Советский писатель. 1991. - 480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5. Сенека Л.А. Нравственные письма к Луцилию. – М.: Наука. 1977. – 383 с.</w:t>
      </w:r>
    </w:p>
    <w:p w:rsidR="00797D83" w:rsidRPr="00797D83" w:rsidRDefault="00797D83" w:rsidP="00797D83">
      <w:pPr>
        <w:ind w:firstLine="720"/>
        <w:jc w:val="both"/>
        <w:rPr>
          <w:sz w:val="28"/>
          <w:szCs w:val="28"/>
        </w:rPr>
      </w:pPr>
      <w:r w:rsidRPr="00797D83">
        <w:rPr>
          <w:sz w:val="28"/>
          <w:szCs w:val="28"/>
        </w:rPr>
        <w:t>6. Фромм Э. Душа человека. – М.: Республика. 1992. – 430 с.</w:t>
      </w:r>
    </w:p>
    <w:p w:rsidR="00797D83" w:rsidRPr="00797D83" w:rsidRDefault="00797D83" w:rsidP="00797D83">
      <w:pPr>
        <w:jc w:val="center"/>
        <w:rPr>
          <w:sz w:val="28"/>
          <w:szCs w:val="28"/>
          <w:lang w:val="en-US"/>
        </w:rPr>
      </w:pPr>
    </w:p>
    <w:p w:rsidR="00797D83" w:rsidRPr="00797D83" w:rsidRDefault="00797D83" w:rsidP="00797D83">
      <w:pPr>
        <w:jc w:val="center"/>
        <w:rPr>
          <w:b/>
          <w:sz w:val="28"/>
          <w:szCs w:val="28"/>
        </w:rPr>
      </w:pPr>
    </w:p>
    <w:p w:rsidR="00797D83" w:rsidRPr="00797D83" w:rsidRDefault="00797D83" w:rsidP="00797D83">
      <w:pPr>
        <w:rPr>
          <w:b/>
          <w:sz w:val="28"/>
          <w:szCs w:val="28"/>
          <w:lang w:val="en-US"/>
        </w:rPr>
      </w:pPr>
      <w:r w:rsidRPr="00797D83">
        <w:rPr>
          <w:b/>
          <w:sz w:val="28"/>
          <w:szCs w:val="28"/>
        </w:rPr>
        <w:lastRenderedPageBreak/>
        <w:t>Интернет</w:t>
      </w:r>
      <w:r w:rsidRPr="00797D83">
        <w:rPr>
          <w:b/>
          <w:sz w:val="28"/>
          <w:szCs w:val="28"/>
          <w:lang w:val="en-US"/>
        </w:rPr>
        <w:t>-</w:t>
      </w:r>
      <w:r w:rsidRPr="00797D83">
        <w:rPr>
          <w:b/>
          <w:sz w:val="28"/>
          <w:szCs w:val="28"/>
        </w:rPr>
        <w:t>ресурсы</w:t>
      </w:r>
    </w:p>
    <w:p w:rsidR="00797D83" w:rsidRPr="00797D83" w:rsidRDefault="00797D83" w:rsidP="00797D83">
      <w:pPr>
        <w:numPr>
          <w:ilvl w:val="0"/>
          <w:numId w:val="17"/>
        </w:numPr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Философия  - [Электронный ресурс], форма доступа: </w:t>
      </w:r>
      <w:r w:rsidRPr="00797D83">
        <w:rPr>
          <w:sz w:val="28"/>
          <w:szCs w:val="28"/>
          <w:lang w:val="en-US"/>
        </w:rPr>
        <w:t>ru</w:t>
      </w:r>
      <w:r w:rsidRPr="00797D83">
        <w:rPr>
          <w:sz w:val="28"/>
          <w:szCs w:val="28"/>
        </w:rPr>
        <w:t>.</w:t>
      </w:r>
      <w:r w:rsidRPr="00797D83">
        <w:rPr>
          <w:sz w:val="28"/>
          <w:szCs w:val="28"/>
          <w:lang w:val="en-US"/>
        </w:rPr>
        <w:t>wikipedia</w:t>
      </w:r>
      <w:r w:rsidRPr="00797D83">
        <w:rPr>
          <w:sz w:val="28"/>
          <w:szCs w:val="28"/>
        </w:rPr>
        <w:t>.</w:t>
      </w:r>
      <w:r w:rsidRPr="00797D83">
        <w:rPr>
          <w:sz w:val="28"/>
          <w:szCs w:val="28"/>
          <w:lang w:val="en-US"/>
        </w:rPr>
        <w:t>org</w:t>
      </w:r>
      <w:r w:rsidRPr="00797D83">
        <w:rPr>
          <w:sz w:val="28"/>
          <w:szCs w:val="28"/>
        </w:rPr>
        <w:t>/</w:t>
      </w:r>
      <w:r w:rsidRPr="00797D83">
        <w:rPr>
          <w:sz w:val="28"/>
          <w:szCs w:val="28"/>
          <w:lang w:val="en-US"/>
        </w:rPr>
        <w:t>wiki</w:t>
      </w:r>
      <w:r w:rsidRPr="00797D83">
        <w:rPr>
          <w:sz w:val="28"/>
          <w:szCs w:val="28"/>
        </w:rPr>
        <w:t>/, свободная</w:t>
      </w:r>
    </w:p>
    <w:p w:rsidR="00797D83" w:rsidRPr="00797D83" w:rsidRDefault="00797D83" w:rsidP="00797D83">
      <w:pPr>
        <w:numPr>
          <w:ilvl w:val="0"/>
          <w:numId w:val="17"/>
        </w:numPr>
        <w:jc w:val="both"/>
        <w:rPr>
          <w:sz w:val="28"/>
          <w:szCs w:val="28"/>
        </w:rPr>
      </w:pPr>
      <w:r w:rsidRPr="00797D83">
        <w:rPr>
          <w:sz w:val="28"/>
          <w:szCs w:val="28"/>
        </w:rPr>
        <w:t xml:space="preserve">Интернет-ресурсы по философии - [Электронный ресурс], форма доступа: </w:t>
      </w:r>
      <w:hyperlink r:id="rId8" w:history="1">
        <w:r w:rsidRPr="00797D83">
          <w:rPr>
            <w:color w:val="0000FF"/>
            <w:sz w:val="28"/>
            <w:szCs w:val="28"/>
            <w:u w:val="single"/>
            <w:lang w:val="en-US"/>
          </w:rPr>
          <w:t>www</w:t>
        </w:r>
        <w:r w:rsidRPr="00797D83">
          <w:rPr>
            <w:color w:val="0000FF"/>
            <w:sz w:val="28"/>
            <w:szCs w:val="28"/>
            <w:u w:val="single"/>
          </w:rPr>
          <w:t>.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diplom</w:t>
        </w:r>
        <w:r w:rsidRPr="00797D83">
          <w:rPr>
            <w:color w:val="0000FF"/>
            <w:sz w:val="28"/>
            <w:szCs w:val="28"/>
            <w:u w:val="single"/>
          </w:rPr>
          <w:t>-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inet</w:t>
        </w:r>
        <w:r w:rsidRPr="00797D83">
          <w:rPr>
            <w:color w:val="0000FF"/>
            <w:sz w:val="28"/>
            <w:szCs w:val="28"/>
            <w:u w:val="single"/>
          </w:rPr>
          <w:t>.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ru</w:t>
        </w:r>
        <w:r w:rsidRPr="00797D83">
          <w:rPr>
            <w:color w:val="0000FF"/>
            <w:sz w:val="28"/>
            <w:szCs w:val="28"/>
            <w:u w:val="single"/>
          </w:rPr>
          <w:t>/</w:t>
        </w:r>
        <w:r w:rsidRPr="00797D83">
          <w:rPr>
            <w:color w:val="0000FF"/>
            <w:sz w:val="28"/>
            <w:szCs w:val="28"/>
            <w:u w:val="single"/>
            <w:lang w:val="en-US"/>
          </w:rPr>
          <w:t>resursfilos</w:t>
        </w:r>
      </w:hyperlink>
      <w:r w:rsidRPr="00797D83">
        <w:rPr>
          <w:sz w:val="28"/>
          <w:szCs w:val="28"/>
        </w:rPr>
        <w:t>, свободная.</w:t>
      </w:r>
    </w:p>
    <w:p w:rsidR="00797D83" w:rsidRPr="00797D83" w:rsidRDefault="00797D83" w:rsidP="00797D83">
      <w:pPr>
        <w:ind w:left="1080"/>
        <w:jc w:val="both"/>
        <w:rPr>
          <w:sz w:val="28"/>
          <w:szCs w:val="28"/>
        </w:rPr>
      </w:pPr>
    </w:p>
    <w:p w:rsidR="00797D83" w:rsidRPr="00797D83" w:rsidRDefault="00797D83" w:rsidP="00797D83">
      <w:pPr>
        <w:jc w:val="both"/>
        <w:rPr>
          <w:sz w:val="28"/>
          <w:szCs w:val="28"/>
        </w:rPr>
      </w:pPr>
    </w:p>
    <w:p w:rsidR="00797D83" w:rsidRDefault="00797D83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Default="00A400C8" w:rsidP="00797D83">
      <w:pPr>
        <w:jc w:val="both"/>
        <w:rPr>
          <w:sz w:val="28"/>
          <w:szCs w:val="28"/>
        </w:rPr>
      </w:pPr>
    </w:p>
    <w:p w:rsidR="00A400C8" w:rsidRPr="00797D83" w:rsidRDefault="00A400C8" w:rsidP="00797D83">
      <w:pPr>
        <w:jc w:val="both"/>
        <w:rPr>
          <w:sz w:val="28"/>
          <w:szCs w:val="28"/>
        </w:rPr>
      </w:pPr>
    </w:p>
    <w:p w:rsidR="00797D83" w:rsidRPr="00797D83" w:rsidRDefault="00797D83" w:rsidP="00797D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sz w:val="28"/>
          <w:szCs w:val="28"/>
        </w:rPr>
      </w:pPr>
    </w:p>
    <w:p w:rsidR="00797D83" w:rsidRPr="00797D83" w:rsidRDefault="00797D83" w:rsidP="00797D83">
      <w:pPr>
        <w:rPr>
          <w:szCs w:val="24"/>
        </w:rPr>
      </w:pPr>
    </w:p>
    <w:p w:rsidR="003F51D3" w:rsidRPr="0055334F" w:rsidRDefault="003F51D3" w:rsidP="003F51D3">
      <w:pPr>
        <w:jc w:val="right"/>
        <w:rPr>
          <w:b/>
          <w:color w:val="000000"/>
          <w:szCs w:val="24"/>
        </w:rPr>
      </w:pPr>
      <w:r w:rsidRPr="0055334F">
        <w:rPr>
          <w:b/>
          <w:color w:val="000000"/>
          <w:szCs w:val="24"/>
        </w:rPr>
        <w:lastRenderedPageBreak/>
        <w:t>Приложение № 1</w:t>
      </w:r>
    </w:p>
    <w:p w:rsidR="003F51D3" w:rsidRDefault="003F51D3" w:rsidP="003F51D3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056CD3" w:rsidRDefault="003F51D3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FD2ADD">
        <w:rPr>
          <w:color w:val="000000"/>
          <w:sz w:val="28"/>
          <w:szCs w:val="28"/>
        </w:rPr>
        <w:br/>
      </w:r>
      <w:r w:rsidR="00056CD3">
        <w:rPr>
          <w:color w:val="000000"/>
          <w:sz w:val="28"/>
          <w:szCs w:val="28"/>
          <w:shd w:val="clear" w:color="auto" w:fill="FFFFFF"/>
        </w:rPr>
        <w:t xml:space="preserve">Государственное автономное профессиональное областное </w:t>
      </w:r>
    </w:p>
    <w:p w:rsidR="00056CD3" w:rsidRDefault="00056CD3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учреждение Иркутской области</w:t>
      </w:r>
    </w:p>
    <w:p w:rsidR="003F51D3" w:rsidRPr="00FD27AE" w:rsidRDefault="00056CD3" w:rsidP="003F51D3">
      <w:pPr>
        <w:jc w:val="center"/>
        <w:rPr>
          <w:b/>
          <w:color w:val="000000"/>
          <w:sz w:val="28"/>
          <w:szCs w:val="28"/>
        </w:rPr>
      </w:pPr>
      <w:r w:rsidRPr="00FD27A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F51D3" w:rsidRPr="00FD27AE">
        <w:rPr>
          <w:b/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="003F51D3" w:rsidRPr="00FD27AE">
        <w:rPr>
          <w:b/>
          <w:color w:val="000000"/>
          <w:sz w:val="28"/>
          <w:szCs w:val="28"/>
        </w:rPr>
        <w:br/>
      </w:r>
    </w:p>
    <w:p w:rsidR="003F51D3" w:rsidRDefault="003F51D3" w:rsidP="003F51D3">
      <w:pPr>
        <w:jc w:val="center"/>
        <w:rPr>
          <w:color w:val="000000"/>
          <w:sz w:val="28"/>
          <w:szCs w:val="28"/>
        </w:rPr>
      </w:pPr>
    </w:p>
    <w:p w:rsidR="003F51D3" w:rsidRDefault="003F51D3" w:rsidP="00EA4FBE">
      <w:pPr>
        <w:spacing w:after="270"/>
        <w:jc w:val="center"/>
        <w:rPr>
          <w:bCs/>
          <w:sz w:val="28"/>
          <w:szCs w:val="28"/>
        </w:rPr>
      </w:pPr>
      <w:r w:rsidRPr="00FD2ADD">
        <w:rPr>
          <w:color w:val="000000"/>
          <w:sz w:val="28"/>
          <w:szCs w:val="28"/>
        </w:rPr>
        <w:br/>
      </w:r>
      <w:r w:rsidRPr="008561B9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8561B9">
        <w:rPr>
          <w:color w:val="000000"/>
          <w:sz w:val="28"/>
          <w:szCs w:val="28"/>
        </w:rPr>
        <w:br/>
      </w:r>
      <w:r w:rsidRPr="00FE0ECB">
        <w:rPr>
          <w:color w:val="000000"/>
          <w:sz w:val="28"/>
          <w:szCs w:val="28"/>
          <w:shd w:val="clear" w:color="auto" w:fill="FFFFFF"/>
        </w:rPr>
        <w:t>по дисциплине</w:t>
      </w:r>
      <w:r w:rsidRPr="00FE0ECB">
        <w:rPr>
          <w:sz w:val="28"/>
          <w:szCs w:val="28"/>
          <w:shd w:val="clear" w:color="auto" w:fill="FFFFFF"/>
        </w:rPr>
        <w:t xml:space="preserve">: </w:t>
      </w:r>
    </w:p>
    <w:p w:rsidR="00EA4FBE" w:rsidRPr="00FD27AE" w:rsidRDefault="00FD27AE" w:rsidP="00EA4FBE">
      <w:pPr>
        <w:spacing w:after="27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27AE">
        <w:rPr>
          <w:rFonts w:eastAsia="Calibri"/>
          <w:b/>
          <w:bCs/>
          <w:sz w:val="28"/>
          <w:szCs w:val="28"/>
        </w:rPr>
        <w:t>Основы философии</w:t>
      </w:r>
    </w:p>
    <w:p w:rsidR="00FD27AE" w:rsidRDefault="006A7D2D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студента (ки</w:t>
      </w:r>
      <w:r w:rsidR="003F51D3">
        <w:rPr>
          <w:color w:val="000000"/>
          <w:sz w:val="28"/>
          <w:szCs w:val="28"/>
          <w:shd w:val="clear" w:color="auto" w:fill="FFFFFF"/>
        </w:rPr>
        <w:t>)</w:t>
      </w:r>
      <w:r w:rsidR="003F51D3" w:rsidRPr="00FD2ADD">
        <w:rPr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="003F51D3" w:rsidRPr="00FD2ADD">
        <w:rPr>
          <w:color w:val="000000"/>
          <w:sz w:val="28"/>
          <w:szCs w:val="28"/>
        </w:rPr>
        <w:br/>
      </w:r>
      <w:r w:rsidR="003F51D3" w:rsidRPr="00FD2ADD">
        <w:rPr>
          <w:color w:val="000000"/>
          <w:sz w:val="28"/>
          <w:szCs w:val="28"/>
          <w:shd w:val="clear" w:color="auto" w:fill="FFFFFF"/>
        </w:rPr>
        <w:t xml:space="preserve">группы  </w:t>
      </w:r>
      <w:r w:rsidR="001A5A1F">
        <w:rPr>
          <w:color w:val="000000"/>
          <w:sz w:val="28"/>
          <w:szCs w:val="28"/>
          <w:shd w:val="clear" w:color="auto" w:fill="FFFFFF"/>
        </w:rPr>
        <w:t>ЗГС 201</w:t>
      </w:r>
      <w:r w:rsidR="004535F5">
        <w:rPr>
          <w:color w:val="000000"/>
          <w:sz w:val="28"/>
          <w:szCs w:val="28"/>
          <w:shd w:val="clear" w:color="auto" w:fill="FFFFFF"/>
        </w:rPr>
        <w:t xml:space="preserve"> или ЗДО № 201</w:t>
      </w:r>
    </w:p>
    <w:p w:rsidR="003F51D3" w:rsidRDefault="003F51D3" w:rsidP="003F51D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</w:rPr>
        <w:br/>
      </w:r>
      <w:r w:rsidRPr="00FD27AE">
        <w:rPr>
          <w:b/>
          <w:sz w:val="28"/>
          <w:szCs w:val="28"/>
          <w:shd w:val="clear" w:color="auto" w:fill="FFFFFF"/>
        </w:rPr>
        <w:t>Фамилия, Имя, Отчество (в родительном падеже)</w:t>
      </w:r>
      <w:r w:rsidRPr="003F51D3">
        <w:rPr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Вариант № ___</w:t>
      </w:r>
    </w:p>
    <w:p w:rsidR="00EA4FBE" w:rsidRDefault="00EA4FBE" w:rsidP="003F51D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A4FBE" w:rsidRDefault="003F51D3" w:rsidP="00EA4FB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F51D3">
        <w:rPr>
          <w:sz w:val="28"/>
          <w:szCs w:val="28"/>
          <w:shd w:val="clear" w:color="auto" w:fill="FFFFFF"/>
        </w:rPr>
        <w:t>Тема: «</w:t>
      </w:r>
      <w:r w:rsidR="00E33F7B">
        <w:rPr>
          <w:sz w:val="28"/>
          <w:szCs w:val="28"/>
          <w:shd w:val="clear" w:color="auto" w:fill="FFFFFF"/>
        </w:rPr>
        <w:t xml:space="preserve">  </w:t>
      </w:r>
      <w:r w:rsidRPr="003F51D3">
        <w:rPr>
          <w:sz w:val="28"/>
          <w:szCs w:val="28"/>
          <w:shd w:val="clear" w:color="auto" w:fill="FFFFFF"/>
        </w:rPr>
        <w:t>»</w:t>
      </w:r>
      <w:r w:rsidRPr="003F51D3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Проверил</w:t>
      </w:r>
      <w:r w:rsidR="00FD27AE">
        <w:rPr>
          <w:color w:val="000000"/>
          <w:sz w:val="28"/>
          <w:szCs w:val="28"/>
          <w:shd w:val="clear" w:color="auto" w:fill="FFFFFF"/>
        </w:rPr>
        <w:t xml:space="preserve"> преподаватель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3F51D3" w:rsidRPr="00EA4FBE" w:rsidRDefault="003F51D3" w:rsidP="00EA4FB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</w:rPr>
        <w:br/>
      </w:r>
      <w:r w:rsidR="00FD27AE">
        <w:rPr>
          <w:color w:val="000000"/>
          <w:sz w:val="28"/>
          <w:szCs w:val="28"/>
          <w:shd w:val="clear" w:color="auto" w:fill="FFFFFF"/>
        </w:rPr>
        <w:t>Каурцев Михаил Никитович, канд. пед. наук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6B41FC">
        <w:rPr>
          <w:color w:val="000000"/>
          <w:sz w:val="27"/>
          <w:szCs w:val="27"/>
        </w:rPr>
        <w:br/>
      </w: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Default="003F51D3" w:rsidP="003F51D3">
      <w:pPr>
        <w:rPr>
          <w:color w:val="000000"/>
          <w:sz w:val="27"/>
          <w:szCs w:val="27"/>
          <w:shd w:val="clear" w:color="auto" w:fill="FFFFFF"/>
        </w:rPr>
      </w:pPr>
    </w:p>
    <w:p w:rsidR="003F51D3" w:rsidRPr="00F06434" w:rsidRDefault="00F06434" w:rsidP="00F06434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F06434">
        <w:rPr>
          <w:sz w:val="28"/>
          <w:szCs w:val="28"/>
        </w:rPr>
        <w:t>Байкальск</w:t>
      </w:r>
      <w:r w:rsidRPr="00F06434">
        <w:rPr>
          <w:color w:val="000000"/>
          <w:sz w:val="28"/>
          <w:szCs w:val="28"/>
          <w:shd w:val="clear" w:color="auto" w:fill="FFFFFF"/>
        </w:rPr>
        <w:t xml:space="preserve"> </w:t>
      </w:r>
      <w:r w:rsidR="00CC7E8A">
        <w:rPr>
          <w:color w:val="000000"/>
          <w:sz w:val="27"/>
          <w:szCs w:val="27"/>
          <w:shd w:val="clear" w:color="auto" w:fill="FFFFFF"/>
        </w:rPr>
        <w:t>2017</w:t>
      </w:r>
      <w:r w:rsidR="00EA4FBE">
        <w:rPr>
          <w:color w:val="000000"/>
          <w:sz w:val="27"/>
          <w:szCs w:val="27"/>
          <w:shd w:val="clear" w:color="auto" w:fill="FFFFFF"/>
        </w:rPr>
        <w:t xml:space="preserve"> </w:t>
      </w:r>
      <w:r w:rsidR="003F51D3">
        <w:rPr>
          <w:color w:val="000000"/>
          <w:sz w:val="27"/>
          <w:szCs w:val="27"/>
          <w:shd w:val="clear" w:color="auto" w:fill="FFFFFF"/>
        </w:rPr>
        <w:t>г</w:t>
      </w:r>
      <w:r>
        <w:rPr>
          <w:color w:val="000000"/>
          <w:sz w:val="27"/>
          <w:szCs w:val="27"/>
          <w:shd w:val="clear" w:color="auto" w:fill="FFFFFF"/>
        </w:rPr>
        <w:t>.</w:t>
      </w:r>
    </w:p>
    <w:sectPr w:rsidR="003F51D3" w:rsidRPr="00F06434" w:rsidSect="001107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0D" w:rsidRDefault="004C5C0D" w:rsidP="000B4151">
      <w:r>
        <w:separator/>
      </w:r>
    </w:p>
  </w:endnote>
  <w:endnote w:type="continuationSeparator" w:id="1">
    <w:p w:rsidR="004C5C0D" w:rsidRDefault="004C5C0D" w:rsidP="000B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383720"/>
      <w:docPartObj>
        <w:docPartGallery w:val="Page Numbers (Bottom of Page)"/>
        <w:docPartUnique/>
      </w:docPartObj>
    </w:sdtPr>
    <w:sdtContent>
      <w:p w:rsidR="000B4151" w:rsidRDefault="00B26D87">
        <w:pPr>
          <w:pStyle w:val="a8"/>
          <w:jc w:val="right"/>
        </w:pPr>
        <w:r>
          <w:fldChar w:fldCharType="begin"/>
        </w:r>
        <w:r w:rsidR="000B4151">
          <w:instrText>PAGE   \* MERGEFORMAT</w:instrText>
        </w:r>
        <w:r>
          <w:fldChar w:fldCharType="separate"/>
        </w:r>
        <w:r w:rsidR="00E5251D">
          <w:rPr>
            <w:noProof/>
          </w:rPr>
          <w:t>11</w:t>
        </w:r>
        <w:r>
          <w:fldChar w:fldCharType="end"/>
        </w:r>
      </w:p>
    </w:sdtContent>
  </w:sdt>
  <w:p w:rsidR="000B4151" w:rsidRDefault="000B4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0D" w:rsidRDefault="004C5C0D" w:rsidP="000B4151">
      <w:r>
        <w:separator/>
      </w:r>
    </w:p>
  </w:footnote>
  <w:footnote w:type="continuationSeparator" w:id="1">
    <w:p w:rsidR="004C5C0D" w:rsidRDefault="004C5C0D" w:rsidP="000B4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09169E"/>
    <w:multiLevelType w:val="multilevel"/>
    <w:tmpl w:val="5B2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5272C99"/>
    <w:multiLevelType w:val="hybridMultilevel"/>
    <w:tmpl w:val="297CCE92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8257A"/>
    <w:multiLevelType w:val="hybridMultilevel"/>
    <w:tmpl w:val="4D0643AA"/>
    <w:lvl w:ilvl="0" w:tplc="363AA6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31812"/>
    <w:multiLevelType w:val="multilevel"/>
    <w:tmpl w:val="62F6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80FEB"/>
    <w:multiLevelType w:val="hybridMultilevel"/>
    <w:tmpl w:val="76481154"/>
    <w:lvl w:ilvl="0" w:tplc="2D8E0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A04DE"/>
    <w:multiLevelType w:val="hybridMultilevel"/>
    <w:tmpl w:val="2528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23A60"/>
    <w:multiLevelType w:val="hybridMultilevel"/>
    <w:tmpl w:val="E5E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B35986"/>
    <w:multiLevelType w:val="hybridMultilevel"/>
    <w:tmpl w:val="5F34D2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129D6"/>
    <w:multiLevelType w:val="hybridMultilevel"/>
    <w:tmpl w:val="67A0E8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86033"/>
    <w:multiLevelType w:val="hybridMultilevel"/>
    <w:tmpl w:val="5F34A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D0720"/>
    <w:multiLevelType w:val="hybridMultilevel"/>
    <w:tmpl w:val="EAE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77B"/>
    <w:rsid w:val="00037C9A"/>
    <w:rsid w:val="00056CD3"/>
    <w:rsid w:val="00061F04"/>
    <w:rsid w:val="000A6E97"/>
    <w:rsid w:val="000B4151"/>
    <w:rsid w:val="000E17A1"/>
    <w:rsid w:val="00104447"/>
    <w:rsid w:val="00110795"/>
    <w:rsid w:val="001A5A1F"/>
    <w:rsid w:val="001B1A81"/>
    <w:rsid w:val="001F20C7"/>
    <w:rsid w:val="0021296E"/>
    <w:rsid w:val="00222730"/>
    <w:rsid w:val="00244CF8"/>
    <w:rsid w:val="00252823"/>
    <w:rsid w:val="002611AD"/>
    <w:rsid w:val="002875D9"/>
    <w:rsid w:val="002A556D"/>
    <w:rsid w:val="00313676"/>
    <w:rsid w:val="003240B2"/>
    <w:rsid w:val="00334ECE"/>
    <w:rsid w:val="003605CC"/>
    <w:rsid w:val="00361191"/>
    <w:rsid w:val="0039503B"/>
    <w:rsid w:val="003B651C"/>
    <w:rsid w:val="003D4785"/>
    <w:rsid w:val="003F51D3"/>
    <w:rsid w:val="00435CD0"/>
    <w:rsid w:val="00446D11"/>
    <w:rsid w:val="004535F5"/>
    <w:rsid w:val="00490FBC"/>
    <w:rsid w:val="004A4651"/>
    <w:rsid w:val="004B00EA"/>
    <w:rsid w:val="004B1F3E"/>
    <w:rsid w:val="004C5C0D"/>
    <w:rsid w:val="004E65C5"/>
    <w:rsid w:val="0052730B"/>
    <w:rsid w:val="005847B8"/>
    <w:rsid w:val="005A3F7D"/>
    <w:rsid w:val="005D2C8E"/>
    <w:rsid w:val="00604B87"/>
    <w:rsid w:val="00612685"/>
    <w:rsid w:val="00633AEF"/>
    <w:rsid w:val="00657282"/>
    <w:rsid w:val="00695BF9"/>
    <w:rsid w:val="00696942"/>
    <w:rsid w:val="006A7D2D"/>
    <w:rsid w:val="006B0A9D"/>
    <w:rsid w:val="00711FC6"/>
    <w:rsid w:val="007319AA"/>
    <w:rsid w:val="00733802"/>
    <w:rsid w:val="007573D9"/>
    <w:rsid w:val="00786741"/>
    <w:rsid w:val="00797D83"/>
    <w:rsid w:val="007B7B35"/>
    <w:rsid w:val="007E400D"/>
    <w:rsid w:val="007E58B7"/>
    <w:rsid w:val="00802D19"/>
    <w:rsid w:val="00822F0F"/>
    <w:rsid w:val="00825B4D"/>
    <w:rsid w:val="00827308"/>
    <w:rsid w:val="00852C79"/>
    <w:rsid w:val="00873A9B"/>
    <w:rsid w:val="0087487D"/>
    <w:rsid w:val="00892531"/>
    <w:rsid w:val="00912C87"/>
    <w:rsid w:val="0093385C"/>
    <w:rsid w:val="00933C0E"/>
    <w:rsid w:val="009D6A93"/>
    <w:rsid w:val="009F7B82"/>
    <w:rsid w:val="00A400C8"/>
    <w:rsid w:val="00B26D87"/>
    <w:rsid w:val="00BD2F90"/>
    <w:rsid w:val="00BE5280"/>
    <w:rsid w:val="00BE685C"/>
    <w:rsid w:val="00C17509"/>
    <w:rsid w:val="00C238BB"/>
    <w:rsid w:val="00C3777B"/>
    <w:rsid w:val="00C5587A"/>
    <w:rsid w:val="00CC7E8A"/>
    <w:rsid w:val="00CD6A4C"/>
    <w:rsid w:val="00CD6F1B"/>
    <w:rsid w:val="00CE55D6"/>
    <w:rsid w:val="00CE6B93"/>
    <w:rsid w:val="00CF3FF6"/>
    <w:rsid w:val="00CF470F"/>
    <w:rsid w:val="00D22BB3"/>
    <w:rsid w:val="00D272C5"/>
    <w:rsid w:val="00D279B6"/>
    <w:rsid w:val="00D331CC"/>
    <w:rsid w:val="00DE2A38"/>
    <w:rsid w:val="00E04238"/>
    <w:rsid w:val="00E33F7B"/>
    <w:rsid w:val="00E447F7"/>
    <w:rsid w:val="00E5251D"/>
    <w:rsid w:val="00E611B7"/>
    <w:rsid w:val="00E67993"/>
    <w:rsid w:val="00E75DA5"/>
    <w:rsid w:val="00E966AB"/>
    <w:rsid w:val="00EA0E92"/>
    <w:rsid w:val="00EA4FBE"/>
    <w:rsid w:val="00ED0E51"/>
    <w:rsid w:val="00F06434"/>
    <w:rsid w:val="00F303C2"/>
    <w:rsid w:val="00F34933"/>
    <w:rsid w:val="00F60411"/>
    <w:rsid w:val="00F645CC"/>
    <w:rsid w:val="00F750E2"/>
    <w:rsid w:val="00F80040"/>
    <w:rsid w:val="00F92889"/>
    <w:rsid w:val="00F96D03"/>
    <w:rsid w:val="00F97775"/>
    <w:rsid w:val="00FD27AE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2C5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777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basedOn w:val="a0"/>
    <w:rsid w:val="00C377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4A465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25">
    <w:name w:val="Font Style125"/>
    <w:basedOn w:val="a0"/>
    <w:rsid w:val="004A46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24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CF8"/>
    <w:pPr>
      <w:ind w:left="720"/>
      <w:contextualSpacing/>
    </w:pPr>
  </w:style>
  <w:style w:type="character" w:styleId="a5">
    <w:name w:val="Hyperlink"/>
    <w:unhideWhenUsed/>
    <w:rsid w:val="003F51D3"/>
    <w:rPr>
      <w:color w:val="0000FF"/>
      <w:u w:val="single"/>
    </w:rPr>
  </w:style>
  <w:style w:type="paragraph" w:styleId="2">
    <w:name w:val="Body Text Indent 2"/>
    <w:basedOn w:val="a"/>
    <w:link w:val="20"/>
    <w:rsid w:val="00D272C5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D27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7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D6A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D6A4C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CD6A4C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B4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EE95-7D41-4D64-B5DC-1D4CB550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10</cp:revision>
  <cp:lastPrinted>2021-02-08T06:33:00Z</cp:lastPrinted>
  <dcterms:created xsi:type="dcterms:W3CDTF">2017-10-24T05:30:00Z</dcterms:created>
  <dcterms:modified xsi:type="dcterms:W3CDTF">2021-09-30T01:09:00Z</dcterms:modified>
</cp:coreProperties>
</file>