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 xml:space="preserve">Тестовые задания по БЖ 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на тему «</w:t>
      </w:r>
      <w:bookmarkStart w:id="0" w:name="_GoBack"/>
      <w:r w:rsidRPr="004213A1">
        <w:rPr>
          <w:rFonts w:ascii="Times New Roman" w:hAnsi="Times New Roman" w:cs="Times New Roman"/>
          <w:sz w:val="24"/>
          <w:szCs w:val="24"/>
        </w:rPr>
        <w:t>Организация гражданской обороны</w:t>
      </w:r>
      <w:bookmarkEnd w:id="0"/>
      <w:r w:rsidRPr="006E5DDA">
        <w:rPr>
          <w:rFonts w:ascii="Times New Roman" w:hAnsi="Times New Roman" w:cs="Times New Roman"/>
          <w:sz w:val="28"/>
          <w:szCs w:val="28"/>
        </w:rPr>
        <w:t>».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Вариант №1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1. К зоне ЧС относится: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1) территория, на которой прогнозируется ЧС;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2) территория, на которой расположены потенциально опасные объекты;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3) территория, на которой сложилась ЧС.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2. Что является одним из основных видов оружия массового поражения: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1) химическое оружие;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2) биологическое оружие;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3) ядерное оружие;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4) графитовые боезаряды.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3. Какой устав определяет сущность воинской дисциплины, обязанности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военнослужащих по ее соблюдению, виды поощрений и дисциплинарных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взысканий, права командиров (начальников) по их применению, а также порядок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подачи и рассмотрения предложений, заявлений и жалоб: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1) устав гарнизонной и караульной служб Вооруженных Сил Российской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Федерации;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2) дисциплинарный устав Вооруженных Сил Российской Федерации;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устав внутренней службы Вооруженных Сил Российской Федерации.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4. Ваши действия при открытом переломе со смещением костей: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1) поправить смещение и наложить шину;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2) поправить смещение и перевязать;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3) наложить шину с возвращением костей в исходное положение;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4) перевязать рану, не тревожа перелом, и наложить шину.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gramStart"/>
      <w:r w:rsidRPr="006E5DDA">
        <w:rPr>
          <w:rFonts w:ascii="Times New Roman" w:eastAsia="Times New Roman" w:hAnsi="Times New Roman" w:cs="Times New Roman"/>
          <w:color w:val="000000"/>
        </w:rPr>
        <w:t>Пожар, охвативший группу зданий в населенном пункте называется</w:t>
      </w:r>
      <w:proofErr w:type="gramEnd"/>
      <w:r w:rsidRPr="006E5DDA">
        <w:rPr>
          <w:rFonts w:ascii="Times New Roman" w:eastAsia="Times New Roman" w:hAnsi="Times New Roman" w:cs="Times New Roman"/>
          <w:color w:val="000000"/>
        </w:rPr>
        <w:t>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а) массовым;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б) отдельным;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в) сплошным.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6.Выезжать на дорогу на велосипеде разрешается: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а) с 14 лет;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б) с 12 лет;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в) с 10 лет.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7. Артиллерия впервые была выделена в самостоятельный род войск в результате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военной реформы: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а) Ивана Грозного;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б) Петра 1;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в) Д.А. Милютина.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8. От каких поражающих факторов защищает противорадиационное укрытие?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а) от ударной волны, радиоактивного заражения и химического оружия;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б) от химического и бактериологического оружия;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в) от радиоактивного заражения</w:t>
      </w:r>
      <w:r w:rsidRPr="006E5DDA">
        <w:rPr>
          <w:rFonts w:ascii="Times New Roman" w:eastAsia="Times New Roman" w:hAnsi="Times New Roman" w:cs="Times New Roman"/>
          <w:color w:val="000000"/>
        </w:rPr>
        <w:t>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9. Средства коллективной защиты – это: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а) средства защиты органов дыхания и кожи;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б) легкие сооружения для защиты населения от побочного действия атмосферы;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в) инженерные сооружения гражданской обороны, защищающие от оружия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массового поражения и других современных средств нападения.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10. Каким из нижеперечисленных правил вы воспользуетесь, возвращаясь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вечером домой: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а) идти кратчайшим путем через дворы, свалки и плохо освещенные места;</w:t>
      </w:r>
    </w:p>
    <w:p w:rsidR="004213A1" w:rsidRPr="006E5DDA" w:rsidRDefault="004213A1" w:rsidP="0042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5DDA">
        <w:rPr>
          <w:rFonts w:ascii="Times New Roman" w:eastAsia="Times New Roman" w:hAnsi="Times New Roman" w:cs="Times New Roman"/>
          <w:b/>
          <w:color w:val="000000"/>
        </w:rPr>
        <w:t>б) идти по освещенному тротуару и как можно ближе к краю дороги;</w:t>
      </w:r>
    </w:p>
    <w:p w:rsidR="004213A1" w:rsidRPr="006E5DDA" w:rsidRDefault="004213A1" w:rsidP="004213A1">
      <w:pPr>
        <w:rPr>
          <w:rFonts w:ascii="Times New Roman" w:eastAsia="Times New Roman" w:hAnsi="Times New Roman" w:cs="Times New Roman"/>
          <w:color w:val="000000"/>
        </w:rPr>
      </w:pPr>
      <w:r w:rsidRPr="006E5DDA">
        <w:rPr>
          <w:rFonts w:ascii="Times New Roman" w:eastAsia="Times New Roman" w:hAnsi="Times New Roman" w:cs="Times New Roman"/>
          <w:color w:val="000000"/>
        </w:rPr>
        <w:t>в) воспользуетесь попутным транспортом.</w:t>
      </w:r>
    </w:p>
    <w:p w:rsidR="004213A1" w:rsidRPr="006E5DDA" w:rsidRDefault="004213A1" w:rsidP="004213A1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4213A1" w:rsidRPr="006E5DDA" w:rsidRDefault="004213A1" w:rsidP="004213A1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№ 2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1.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Что такое землетрясение?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область возникновения подземного удара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подземные толчки и колебания поверхности Земли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проекция центра очага землетрясения на земную по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верхность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это природное явление, связанное с процессами в окру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жающей атмосфере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2.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 xml:space="preserve">По шкале итальянского ученого </w:t>
      </w:r>
      <w:proofErr w:type="spellStart"/>
      <w:r w:rsidRPr="006E5DDA">
        <w:rPr>
          <w:rFonts w:ascii="Times New Roman" w:hAnsi="Times New Roman" w:cs="Times New Roman"/>
          <w:b/>
          <w:sz w:val="24"/>
          <w:szCs w:val="24"/>
        </w:rPr>
        <w:t>Меркалли</w:t>
      </w:r>
      <w:proofErr w:type="spellEnd"/>
      <w:r w:rsidRPr="006E5DDA">
        <w:rPr>
          <w:rFonts w:ascii="Times New Roman" w:hAnsi="Times New Roman" w:cs="Times New Roman"/>
          <w:b/>
          <w:sz w:val="24"/>
          <w:szCs w:val="24"/>
        </w:rPr>
        <w:t xml:space="preserve"> в баллах оцениваетс</w:t>
      </w:r>
      <w:proofErr w:type="gramStart"/>
      <w:r w:rsidRPr="006E5DDA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6E5DD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E5DDA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6E5DDA">
        <w:rPr>
          <w:rFonts w:ascii="Times New Roman" w:hAnsi="Times New Roman" w:cs="Times New Roman"/>
          <w:b/>
          <w:sz w:val="24"/>
          <w:szCs w:val="24"/>
        </w:rPr>
        <w:t>):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сила землетрясения, его интенсивность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величина смещения земной коры в очаге землетря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сения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величина разрывов в верхней части мантии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степень разрушений в эпицентре землетрясения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3.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(наи</w:t>
      </w:r>
      <w:r w:rsidRPr="006E5DDA">
        <w:rPr>
          <w:rFonts w:ascii="Times New Roman" w:hAnsi="Times New Roman" w:cs="Times New Roman"/>
          <w:b/>
          <w:sz w:val="24"/>
          <w:szCs w:val="24"/>
        </w:rPr>
        <w:softHyphen/>
        <w:t xml:space="preserve">более характерные) по месту их возникновения можно разделить </w:t>
      </w:r>
      <w:proofErr w:type="gramStart"/>
      <w:r w:rsidRPr="006E5DD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5DDA">
        <w:rPr>
          <w:rFonts w:ascii="Times New Roman" w:hAnsi="Times New Roman" w:cs="Times New Roman"/>
          <w:b/>
          <w:sz w:val="24"/>
          <w:szCs w:val="24"/>
        </w:rPr>
        <w:t>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химические, биологические, военные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радиационные, химические, гидродинамические, транспортные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социальные, экологические, психологические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региональные, федеральные, радиационные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4.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Экстренной мерой по защите населения от поражающих факторов чрезвычайной ситуации является: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своевременное оповещение населения об опасностях, возникающих в условиях чрезвычайных ситуаций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обеспечение населения средствами индивидуальной защиты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качественное обучение правилам поведения при воз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никновении чрезвычайных ситуаций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эвакуация населения из опасных районов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5.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Как вы будете действовать при получении сигнала опо</w:t>
      </w:r>
      <w:r w:rsidRPr="006E5DDA">
        <w:rPr>
          <w:rFonts w:ascii="Times New Roman" w:hAnsi="Times New Roman" w:cs="Times New Roman"/>
          <w:b/>
          <w:sz w:val="24"/>
          <w:szCs w:val="24"/>
        </w:rPr>
        <w:softHyphen/>
        <w:t>вещения о радиационной аварии, если вы находитесь в своем доме (квартире)?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освободите от продуктов питания холодильник, выне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сете скоропортящиеся продукты и мусор, выключите газ, электричество, погасите огонь в печи и просле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дуете на сборный эвакуационный пункт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включите радио и выслушаете сообщение, выключи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те электричество, наденете средства индивидуальной защиты, вывесите на двери табличку «В квартире жильцов нет» и проследуете на сборный эвакуацион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ный пункт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немедленно закроете окна, двери, вентиляционные отверстия, включите радиоприемник или телевизор и будете готовы к приему информации о дальнейших действиях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выключите газ, электричество, возьмете необходи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мые продукты питания, вещи и документы, надене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те средства индивидуальной защиты и проследуете на сборный эвакуационный пункт.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6.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Вы находитесь дома одни. Вдруг задрожали стекла и люстры, с полок начали падать посуда и книги. Вы срочно: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 xml:space="preserve">1) позвоните родителям на работу, чтобы предупредить о происшествии и </w:t>
      </w:r>
      <w:proofErr w:type="gramStart"/>
      <w:r w:rsidRPr="006E5DDA">
        <w:rPr>
          <w:rFonts w:ascii="Times New Roman" w:hAnsi="Times New Roman" w:cs="Times New Roman"/>
          <w:sz w:val="24"/>
          <w:szCs w:val="24"/>
        </w:rPr>
        <w:t>договориться</w:t>
      </w:r>
      <w:proofErr w:type="gramEnd"/>
      <w:r w:rsidRPr="006E5DDA">
        <w:rPr>
          <w:rFonts w:ascii="Times New Roman" w:hAnsi="Times New Roman" w:cs="Times New Roman"/>
          <w:sz w:val="24"/>
          <w:szCs w:val="24"/>
        </w:rPr>
        <w:t xml:space="preserve"> о месте встречи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займете место в дверном проеме капитальной стены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закроете окна и двери, быстро спуститесь в подваль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ное помещение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подойдете к окну и узнаете у прохожих, что случи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лось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7.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Что надо делать с получением сигнала о приближении урагана, бури, смерча при нахождении в доме (квартире)?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lastRenderedPageBreak/>
        <w:t>1) закрыть окна, включить радиоприемник для получе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ния информации от управления ГО и ЧС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плотно закрыть двери и окна, отключить электро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энергию, занять безопасное место у стен внутренних помещений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закрыть окна и двери с наветренной стороны здания, а с подветренной открыть, убрать с балконов и под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оконников вещи, которые могут быть подхвачены воздушным потоком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закрыть краны газовой сети, включить радиоприем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ник с автономным питанием для получения информа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ции от управления ГО и ЧС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8.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>Как следует выходить из зоны лесного пожара?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навстречу ветру, используя для этого просеки, дороги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перпендикулярно направлению ветра, используя для этого открытые пространства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если загорелась одежда, то нужно бегом покинуть опасную зону по направлению ветра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если вы в составе группы, то нужно разделиться и по одному выходить навстречу ветру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9.</w:t>
      </w:r>
      <w:r w:rsidRPr="006E5DDA">
        <w:rPr>
          <w:rFonts w:ascii="Times New Roman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b/>
          <w:sz w:val="24"/>
          <w:szCs w:val="24"/>
        </w:rPr>
        <w:t xml:space="preserve">При химической аварии необходимо выполнить ряд действий. Среди приведенных ниже вариантов ответов найдите </w:t>
      </w:r>
      <w:proofErr w:type="gramStart"/>
      <w:r w:rsidRPr="006E5DDA">
        <w:rPr>
          <w:rFonts w:ascii="Times New Roman" w:hAnsi="Times New Roman" w:cs="Times New Roman"/>
          <w:b/>
          <w:sz w:val="24"/>
          <w:szCs w:val="24"/>
        </w:rPr>
        <w:t>ошибочный</w:t>
      </w:r>
      <w:proofErr w:type="gramEnd"/>
      <w:r w:rsidRPr="006E5DDA">
        <w:rPr>
          <w:rFonts w:ascii="Times New Roman" w:hAnsi="Times New Roman" w:cs="Times New Roman"/>
          <w:b/>
          <w:sz w:val="24"/>
          <w:szCs w:val="24"/>
        </w:rPr>
        <w:t>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включить радиоприемник или телевизор для получе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ния достоверной информации об аварии и о рекомен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дуемых действиях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при поступлении информации об эвакуации надеть резиновые сапоги, плащ, взять документы и необ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ходимые вещи, продукты на трое суток и выходить из зоны возможного заражения перпендикулярно на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правлению ветра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для защиты органов дыхания используйте ватно-марлевую повязку или подручные изделия из ткани, смо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ченные в воде или 2-5% -ном растворе пищевой соды (для защиты от хлора), 2% -ном растворе лимонной или уксусной кислоты (для защиты от аммиака)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для защиты органов дыхания используйте противо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газ, а при его отсутствии ватно-марлевую повязку или подручные изделия из ткани, смоченные в воде или 2% -ном растворе лимонной или уксусной кисло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ты (для защиты от хлора), 2-5% -ном растворе пище</w:t>
      </w:r>
      <w:r w:rsidRPr="006E5DDA">
        <w:rPr>
          <w:rFonts w:ascii="Times New Roman" w:hAnsi="Times New Roman" w:cs="Times New Roman"/>
          <w:sz w:val="24"/>
          <w:szCs w:val="24"/>
        </w:rPr>
        <w:softHyphen/>
        <w:t>вой соды (для защиты от аммиака)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6E5DDA">
        <w:rPr>
          <w:rFonts w:ascii="Times New Roman" w:hAnsi="Times New Roman" w:cs="Times New Roman"/>
          <w:b/>
          <w:sz w:val="24"/>
          <w:szCs w:val="24"/>
        </w:rPr>
        <w:t>10. Сирены и прерывистые гудки предприятий и транспорт</w:t>
      </w:r>
      <w:r w:rsidRPr="006E5DDA">
        <w:rPr>
          <w:rFonts w:ascii="Times New Roman" w:hAnsi="Times New Roman" w:cs="Times New Roman"/>
          <w:b/>
          <w:sz w:val="24"/>
          <w:szCs w:val="24"/>
        </w:rPr>
        <w:softHyphen/>
        <w:t>ных средств означают сигнал оповещения: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1) «Тревога!»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2) «Внимание! Опасность!»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3) «Внимание всем!»</w:t>
      </w:r>
    </w:p>
    <w:p w:rsidR="004213A1" w:rsidRPr="006E5DDA" w:rsidRDefault="004213A1" w:rsidP="004213A1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6E5DDA">
        <w:rPr>
          <w:rFonts w:ascii="Times New Roman" w:hAnsi="Times New Roman" w:cs="Times New Roman"/>
          <w:sz w:val="24"/>
          <w:szCs w:val="24"/>
        </w:rPr>
        <w:t>4) «Химическая (радиационная) опасность!»</w:t>
      </w:r>
    </w:p>
    <w:p w:rsidR="00F638FD" w:rsidRPr="004213A1" w:rsidRDefault="00F638FD" w:rsidP="004213A1"/>
    <w:sectPr w:rsidR="00F638FD" w:rsidRPr="0042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2C"/>
    <w:multiLevelType w:val="multilevel"/>
    <w:tmpl w:val="434E9A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25D8"/>
    <w:multiLevelType w:val="multilevel"/>
    <w:tmpl w:val="0CE87F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965"/>
    <w:multiLevelType w:val="multilevel"/>
    <w:tmpl w:val="DA9AEC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20D3"/>
    <w:multiLevelType w:val="multilevel"/>
    <w:tmpl w:val="D59E9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A1A83"/>
    <w:multiLevelType w:val="multilevel"/>
    <w:tmpl w:val="A7387A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E1532"/>
    <w:multiLevelType w:val="multilevel"/>
    <w:tmpl w:val="C76AD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5F8F"/>
    <w:multiLevelType w:val="multilevel"/>
    <w:tmpl w:val="56684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55608"/>
    <w:multiLevelType w:val="multilevel"/>
    <w:tmpl w:val="500438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139E9"/>
    <w:multiLevelType w:val="multilevel"/>
    <w:tmpl w:val="CF08E9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D7E42"/>
    <w:multiLevelType w:val="multilevel"/>
    <w:tmpl w:val="12C69C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D52FE"/>
    <w:multiLevelType w:val="multilevel"/>
    <w:tmpl w:val="5030D1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7542B"/>
    <w:multiLevelType w:val="multilevel"/>
    <w:tmpl w:val="740458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2"/>
    <w:rsid w:val="004213A1"/>
    <w:rsid w:val="00553E55"/>
    <w:rsid w:val="00C1072D"/>
    <w:rsid w:val="00EC0352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2020-11-18T02:26:00Z</dcterms:created>
  <dcterms:modified xsi:type="dcterms:W3CDTF">2020-11-18T02:56:00Z</dcterms:modified>
</cp:coreProperties>
</file>