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C9630" w14:textId="77777777" w:rsidR="008F1821" w:rsidRPr="008F1821" w:rsidRDefault="008F1821" w:rsidP="008F1821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F18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Государственное автономное профессиональное </w:t>
      </w:r>
    </w:p>
    <w:p w14:paraId="26AA82FC" w14:textId="77777777" w:rsidR="008F1821" w:rsidRPr="008F1821" w:rsidRDefault="008F1821" w:rsidP="008F1821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F18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образовательное учреждение Иркутской области</w:t>
      </w:r>
    </w:p>
    <w:p w14:paraId="766FC553" w14:textId="77777777" w:rsidR="008F1821" w:rsidRPr="008F1821" w:rsidRDefault="008F1821" w:rsidP="008F1821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F18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«Байкальский техникум отраслевых технологий и сервиса»</w:t>
      </w:r>
    </w:p>
    <w:p w14:paraId="38F201CE" w14:textId="77777777" w:rsidR="008F1821" w:rsidRPr="00E876CB" w:rsidRDefault="008F1821" w:rsidP="008F1821">
      <w:pPr>
        <w:spacing w:after="0" w:line="240" w:lineRule="auto"/>
        <w:jc w:val="center"/>
        <w:rPr>
          <w:b/>
        </w:rPr>
      </w:pPr>
    </w:p>
    <w:p w14:paraId="373C1108" w14:textId="77777777" w:rsidR="00337576" w:rsidRDefault="00337576" w:rsidP="003375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66278A" w14:textId="77777777" w:rsidR="00337576" w:rsidRPr="003A670C" w:rsidRDefault="00337576" w:rsidP="003375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807A57C" w14:textId="77777777" w:rsidR="00337576" w:rsidRPr="003A670C" w:rsidRDefault="000C0C24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38BC4B4C">
          <v:rect id="_x0000_s1026" style="position:absolute;left:0;text-align:left;margin-left:264.6pt;margin-top:1.4pt;width:3in;height:108pt;z-index:251658240" stroked="f">
            <v:textbox style="mso-next-textbox:#_x0000_s1026">
              <w:txbxContent>
                <w:p w14:paraId="00C7FCC8" w14:textId="77777777" w:rsidR="000C53F8" w:rsidRDefault="000C53F8" w:rsidP="00337576">
                  <w:pPr>
                    <w:spacing w:after="0" w:line="360" w:lineRule="auto"/>
                    <w:rPr>
                      <w:sz w:val="28"/>
                      <w:szCs w:val="28"/>
                    </w:rPr>
                  </w:pPr>
                </w:p>
                <w:p w14:paraId="133933F0" w14:textId="77777777" w:rsidR="000C53F8" w:rsidRDefault="000C53F8" w:rsidP="00337576">
                  <w:pPr>
                    <w:rPr>
                      <w:sz w:val="28"/>
                      <w:szCs w:val="28"/>
                    </w:rPr>
                  </w:pPr>
                </w:p>
                <w:p w14:paraId="148A4945" w14:textId="77777777" w:rsidR="000C53F8" w:rsidRDefault="000C53F8" w:rsidP="00337576"/>
              </w:txbxContent>
            </v:textbox>
          </v:rect>
        </w:pict>
      </w:r>
    </w:p>
    <w:p w14:paraId="08646369" w14:textId="77777777" w:rsidR="00337576" w:rsidRPr="003A670C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67310" w14:textId="77777777" w:rsidR="00337576" w:rsidRPr="003A670C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8DDF7" w14:textId="77777777" w:rsidR="00337576" w:rsidRPr="003A670C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82C91" w14:textId="77777777" w:rsidR="00337576" w:rsidRPr="003A670C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42765D" w14:textId="77777777" w:rsidR="00337576" w:rsidRPr="003A670C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C3B6C2" w14:textId="77777777" w:rsidR="00337576" w:rsidRPr="003A670C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471CAC" w14:textId="77777777" w:rsidR="00337576" w:rsidRPr="003A670C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3D76A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BCAAF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B78DD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86F3A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00613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5C012" w14:textId="77777777" w:rsidR="00337576" w:rsidRDefault="007C3E82" w:rsidP="00337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37576">
        <w:rPr>
          <w:rFonts w:ascii="Times New Roman" w:hAnsi="Times New Roman" w:cs="Times New Roman"/>
          <w:b/>
          <w:sz w:val="28"/>
          <w:szCs w:val="28"/>
        </w:rPr>
        <w:t xml:space="preserve">етодическое пособие по выполнению курсовой работы </w:t>
      </w:r>
    </w:p>
    <w:p w14:paraId="10766316" w14:textId="724F045F" w:rsidR="00337576" w:rsidRDefault="009825BD" w:rsidP="00337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37576">
        <w:rPr>
          <w:rFonts w:ascii="Times New Roman" w:hAnsi="Times New Roman" w:cs="Times New Roman"/>
          <w:b/>
          <w:sz w:val="28"/>
          <w:szCs w:val="28"/>
        </w:rPr>
        <w:t>очной и заочной формы обучения</w:t>
      </w:r>
    </w:p>
    <w:p w14:paraId="11FBD6FA" w14:textId="77777777" w:rsidR="000C53F8" w:rsidRPr="000C53F8" w:rsidRDefault="000C53F8" w:rsidP="000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 (МДК 01.01)</w:t>
      </w:r>
    </w:p>
    <w:p w14:paraId="0572DD5C" w14:textId="77777777" w:rsidR="000C53F8" w:rsidRPr="000C53F8" w:rsidRDefault="000C53F8" w:rsidP="000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53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Организация и контроль текущей деятельности сотрудников службы приема и размещения</w:t>
      </w:r>
    </w:p>
    <w:p w14:paraId="56A299C5" w14:textId="77777777" w:rsidR="00337576" w:rsidRDefault="00337576" w:rsidP="003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1F767" w14:textId="77777777" w:rsidR="00337576" w:rsidRDefault="00337576" w:rsidP="003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14:paraId="7BAD0647" w14:textId="77777777" w:rsidR="00337576" w:rsidRDefault="00337576" w:rsidP="003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14:paraId="37D6C628" w14:textId="77777777" w:rsidR="00337576" w:rsidRDefault="00337576" w:rsidP="003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3686F" w14:textId="77777777" w:rsidR="000C53F8" w:rsidRPr="000C53F8" w:rsidRDefault="000C53F8" w:rsidP="000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3F8">
        <w:rPr>
          <w:rFonts w:ascii="Times New Roman" w:eastAsia="Calibri" w:hAnsi="Times New Roman" w:cs="Times New Roman"/>
          <w:b/>
          <w:sz w:val="28"/>
          <w:szCs w:val="28"/>
        </w:rPr>
        <w:t>43.02.14 Гостиничное дело</w:t>
      </w:r>
    </w:p>
    <w:p w14:paraId="5F57363C" w14:textId="77777777" w:rsidR="00337576" w:rsidRDefault="00337576" w:rsidP="00337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8776F" w14:textId="77777777" w:rsidR="00337576" w:rsidRDefault="00337576" w:rsidP="0033757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программе базовой подготовки</w:t>
      </w:r>
    </w:p>
    <w:p w14:paraId="389ABCC9" w14:textId="77777777" w:rsidR="00337576" w:rsidRDefault="00337576" w:rsidP="003375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3492E3B" w14:textId="77777777" w:rsidR="00337576" w:rsidRDefault="00337576" w:rsidP="00337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F64A6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51EA1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4D6A9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9BF8DF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A75702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1B2F5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B2290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9EC0B" w14:textId="77777777" w:rsidR="003465DF" w:rsidRDefault="003465DF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133E5" w14:textId="77777777" w:rsidR="00337576" w:rsidRDefault="00337576" w:rsidP="00337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80A020" w14:textId="06E31126" w:rsidR="00F736ED" w:rsidRPr="00337576" w:rsidRDefault="00B14D56" w:rsidP="003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Байкальск, 202</w:t>
      </w:r>
      <w:r w:rsidR="006C64E6">
        <w:rPr>
          <w:rFonts w:ascii="Times New Roman" w:hAnsi="Times New Roman" w:cs="Times New Roman"/>
          <w:sz w:val="28"/>
          <w:szCs w:val="28"/>
        </w:rPr>
        <w:t>3</w:t>
      </w:r>
    </w:p>
    <w:p w14:paraId="6B8BAD7C" w14:textId="69349843" w:rsidR="007A3A44" w:rsidRPr="000C53F8" w:rsidRDefault="00E44529" w:rsidP="000C53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86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 составлены в соответствии с Государственным образовательным стандартом среднего профессионального образования по специальности </w:t>
      </w:r>
      <w:r w:rsidR="003465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СПО </w:t>
      </w:r>
      <w:r w:rsidR="000C53F8" w:rsidRPr="000C53F8">
        <w:rPr>
          <w:rFonts w:ascii="Times New Roman" w:eastAsia="Calibri" w:hAnsi="Times New Roman" w:cs="Times New Roman"/>
          <w:b/>
          <w:sz w:val="28"/>
          <w:szCs w:val="28"/>
        </w:rPr>
        <w:t>43.02.14 Гостиничное дело</w:t>
      </w:r>
      <w:r w:rsidR="000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соответствует Государственным требованиям к минимуму содержания и уровню подготовки выпускников по указанной специальности. 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36ED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 предназначены для преподавателей и студентов техникума.</w:t>
      </w:r>
      <w:r w:rsidR="00F736ED"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88B6149" w14:textId="77777777" w:rsidR="003465DF" w:rsidRPr="009405CD" w:rsidRDefault="00E44529" w:rsidP="00346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6201572" w14:textId="682933DA" w:rsidR="003465DF" w:rsidRDefault="003465DF" w:rsidP="00346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0"/>
          <w:sz w:val="28"/>
          <w:szCs w:val="28"/>
        </w:rPr>
        <w:t xml:space="preserve">Методические рекомендации по выполнению курсовой работы </w:t>
      </w:r>
      <w:r w:rsidRPr="003465DF">
        <w:rPr>
          <w:rStyle w:val="FontStyle39"/>
          <w:b w:val="0"/>
          <w:sz w:val="28"/>
          <w:szCs w:val="28"/>
        </w:rPr>
        <w:t>студентов</w:t>
      </w:r>
      <w:r w:rsidRPr="003465DF">
        <w:rPr>
          <w:rStyle w:val="FontStyle39"/>
          <w:b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одобрены ЦК профессионального блока ГАПОУ БТОТиС</w:t>
      </w:r>
      <w:r w:rsidR="00B14D56">
        <w:rPr>
          <w:rFonts w:ascii="Times New Roman" w:hAnsi="Times New Roman" w:cs="Times New Roman"/>
          <w:sz w:val="28"/>
          <w:szCs w:val="28"/>
        </w:rPr>
        <w:t xml:space="preserve"> протокол № 1 от</w:t>
      </w:r>
      <w:r w:rsidR="000C53F8">
        <w:rPr>
          <w:rFonts w:ascii="Times New Roman" w:hAnsi="Times New Roman" w:cs="Times New Roman"/>
          <w:sz w:val="28"/>
          <w:szCs w:val="28"/>
        </w:rPr>
        <w:t xml:space="preserve"> </w:t>
      </w:r>
      <w:r w:rsidR="00B14D56">
        <w:rPr>
          <w:rFonts w:ascii="Times New Roman" w:hAnsi="Times New Roman" w:cs="Times New Roman"/>
          <w:sz w:val="28"/>
          <w:szCs w:val="28"/>
        </w:rPr>
        <w:t>«3</w:t>
      </w:r>
      <w:r w:rsidR="000C53F8">
        <w:rPr>
          <w:rFonts w:ascii="Times New Roman" w:hAnsi="Times New Roman" w:cs="Times New Roman"/>
          <w:sz w:val="28"/>
          <w:szCs w:val="28"/>
        </w:rPr>
        <w:t>1</w:t>
      </w:r>
      <w:r w:rsidR="00B14D56">
        <w:rPr>
          <w:rFonts w:ascii="Times New Roman" w:hAnsi="Times New Roman" w:cs="Times New Roman"/>
          <w:sz w:val="28"/>
          <w:szCs w:val="28"/>
        </w:rPr>
        <w:t xml:space="preserve">» 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14D56">
        <w:rPr>
          <w:rFonts w:ascii="Times New Roman" w:hAnsi="Times New Roman" w:cs="Times New Roman"/>
          <w:sz w:val="28"/>
          <w:szCs w:val="28"/>
        </w:rPr>
        <w:t>2</w:t>
      </w:r>
      <w:r w:rsidR="006C64E6">
        <w:rPr>
          <w:rFonts w:ascii="Times New Roman" w:hAnsi="Times New Roman" w:cs="Times New Roman"/>
          <w:sz w:val="28"/>
          <w:szCs w:val="28"/>
        </w:rPr>
        <w:t>3</w:t>
      </w:r>
      <w:r w:rsidR="00B1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7E38DC8" w14:textId="77777777" w:rsidR="003465DF" w:rsidRPr="007C1B81" w:rsidRDefault="003465DF" w:rsidP="003465DF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7B40C7" w14:textId="7FAEAA1D" w:rsidR="000C53F8" w:rsidRPr="000C53F8" w:rsidRDefault="00E44529" w:rsidP="000C53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41E52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Учебным планом учебного заведения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среднего профессионального образования «Байкальский техникум отраслевых технологий и сервиса» предусматривается написание студентами курсовой работы по учебной дисциплине </w:t>
      </w:r>
      <w:r w:rsidR="000C53F8" w:rsidRPr="000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(МДК 01.01)</w:t>
      </w:r>
      <w:r w:rsidR="000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3F8" w:rsidRPr="000C53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Организация и контроль текущей деятельности сотрудников службы приема и размещения</w:t>
      </w:r>
    </w:p>
    <w:p w14:paraId="4FC3038D" w14:textId="4770F952" w:rsidR="004A7AED" w:rsidRPr="009405CD" w:rsidRDefault="00E44529" w:rsidP="000C53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Ознакомившись с данными методическими указаниями, студент сможет более конкретно представить требования к курсовой работе</w:t>
      </w:r>
      <w:r w:rsidR="004A7AED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 точки зрения содержания, так и ее оформления, оценки и порядка защиты. </w:t>
      </w:r>
    </w:p>
    <w:p w14:paraId="076C2685" w14:textId="77777777" w:rsidR="004A7AED" w:rsidRPr="009405CD" w:rsidRDefault="004A7AED" w:rsidP="00E44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E7E2D" w14:textId="77777777" w:rsidR="004A7AED" w:rsidRPr="009405CD" w:rsidRDefault="004A7AED" w:rsidP="00E44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B7796" w14:textId="77777777" w:rsidR="00B75C9F" w:rsidRPr="009405CD" w:rsidRDefault="00B75C9F" w:rsidP="00E44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79D45" w14:textId="77777777" w:rsidR="0031340D" w:rsidRDefault="0031340D" w:rsidP="00E44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92980" w14:textId="77777777" w:rsidR="00B75C9F" w:rsidRPr="00B1503F" w:rsidRDefault="00E44529" w:rsidP="00E44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Значение курсовой работы в изучении дисциплины</w:t>
      </w:r>
    </w:p>
    <w:p w14:paraId="2599C747" w14:textId="77777777" w:rsidR="00B75C9F" w:rsidRPr="009405CD" w:rsidRDefault="00B75C9F" w:rsidP="00B75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77EB5FA" w14:textId="533FB791" w:rsidR="00B75C9F" w:rsidRPr="000C53F8" w:rsidRDefault="00B75C9F" w:rsidP="000C53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5CD">
        <w:rPr>
          <w:rFonts w:ascii="Times New Roman" w:hAnsi="Times New Roman" w:cs="Times New Roman"/>
          <w:color w:val="000000"/>
          <w:sz w:val="28"/>
          <w:szCs w:val="28"/>
        </w:rPr>
        <w:t xml:space="preserve">Курсовая работа для студентов очной и заочной форм обучения является одной из форм самостоятельного изучения курса </w:t>
      </w:r>
      <w:r w:rsidR="000C53F8" w:rsidRPr="000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 МДК 01.01</w:t>
      </w:r>
      <w:r w:rsidR="000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16829672"/>
      <w:r w:rsidR="000C53F8" w:rsidRPr="000C53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Организация и контроль текущей деятельности сотрудников службы приема и размещения</w:t>
      </w:r>
      <w:bookmarkEnd w:id="0"/>
      <w:r w:rsidRPr="009405CD">
        <w:rPr>
          <w:rFonts w:ascii="Times New Roman" w:hAnsi="Times New Roman" w:cs="Times New Roman"/>
          <w:color w:val="000000"/>
          <w:sz w:val="28"/>
          <w:szCs w:val="28"/>
        </w:rPr>
        <w:t>, предусмотренной учебным планом. Данными методическими указаниями предлагается перечень тем, охватывающих весь курс и перечень литературы, рекомендуемой для изучения.</w:t>
      </w:r>
    </w:p>
    <w:p w14:paraId="731800B9" w14:textId="77777777" w:rsidR="00E44529" w:rsidRPr="009405CD" w:rsidRDefault="00E44529" w:rsidP="000C53F8">
      <w:pPr>
        <w:autoSpaceDN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Курсовая работа является одной из форм подг</w:t>
      </w:r>
      <w:r w:rsidR="00B75C9F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отовки студента к экзамену и защите дипломной работы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Её написание имеет большое значение так как:</w:t>
      </w:r>
    </w:p>
    <w:p w14:paraId="7AE0AF4A" w14:textId="77777777" w:rsidR="00B14D56" w:rsidRDefault="00B14D56" w:rsidP="000C53F8">
      <w:pPr>
        <w:pStyle w:val="a6"/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529" w:rsidRPr="00B1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приобщает студентов к самостоятельной творческой работе со специа</w:t>
      </w:r>
      <w:r w:rsidR="00B75C9F" w:rsidRPr="00B1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литературой</w:t>
      </w:r>
      <w:r w:rsidR="00E44529" w:rsidRPr="00B1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приучает находить в ней основные положения, относящиеся к избранной проблеме, подбирать, обрабатывать и анализировать конкретный материал, составлять таблицы и диаграммы и на их основе делать правильные выводы;</w:t>
      </w:r>
    </w:p>
    <w:p w14:paraId="18B1B447" w14:textId="77777777" w:rsidR="00E44529" w:rsidRPr="00B14D56" w:rsidRDefault="00E44529" w:rsidP="000C53F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привыкает чётко, последовательно и экономически грамотно излагать свой мысли при анализе теоретических проблем и учится творче</w:t>
      </w:r>
      <w:r w:rsidR="00B75C9F" w:rsidRPr="00B1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применять теорию, связывая</w:t>
      </w:r>
      <w:r w:rsidRPr="00B1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с практикой;</w:t>
      </w:r>
    </w:p>
    <w:p w14:paraId="745DCE26" w14:textId="77777777" w:rsidR="00E44529" w:rsidRPr="009405CD" w:rsidRDefault="00E44529" w:rsidP="000C53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закрепляет и углубляет</w:t>
      </w:r>
      <w:r w:rsidR="0026058F"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студентов по предмету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1E5B9DAB" w14:textId="77777777" w:rsidR="006F6839" w:rsidRDefault="00E44529" w:rsidP="006F68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прививает навыки работы на компьютере.</w:t>
      </w:r>
    </w:p>
    <w:p w14:paraId="2B537ECA" w14:textId="7755B353" w:rsidR="009405CD" w:rsidRPr="009405CD" w:rsidRDefault="00E44529" w:rsidP="006F6839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Курсовая работа выполняется в соответствии с учебным планом для специальности</w:t>
      </w:r>
      <w:r w:rsidR="003465DF" w:rsidRP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53F8" w:rsidRPr="006F6839">
        <w:rPr>
          <w:rFonts w:ascii="Times New Roman" w:eastAsia="Calibri" w:hAnsi="Times New Roman" w:cs="Times New Roman"/>
          <w:b/>
          <w:sz w:val="28"/>
          <w:szCs w:val="28"/>
        </w:rPr>
        <w:t>43.02.14 Гостиничное дело</w:t>
      </w:r>
      <w:r w:rsidR="000C53F8" w:rsidRPr="006F6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является обязательной формой</w:t>
      </w:r>
      <w:r w:rsidR="006F6839" w:rsidRP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отчёта</w:t>
      </w:r>
      <w:r w:rsid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студента.</w:t>
      </w:r>
      <w:r w:rsid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D33C9CC" w14:textId="77777777" w:rsidR="00906AD6" w:rsidRPr="009405CD" w:rsidRDefault="00906AD6" w:rsidP="00906AD6">
      <w:p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17CB7" w14:textId="77777777" w:rsidR="00906AD6" w:rsidRDefault="00906AD6" w:rsidP="00906AD6">
      <w:p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A37A5" w14:textId="77777777" w:rsidR="003465DF" w:rsidRDefault="003465DF" w:rsidP="00906AD6">
      <w:p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5937F" w14:textId="77777777" w:rsidR="00B14D56" w:rsidRDefault="00B14D56" w:rsidP="00906AD6">
      <w:p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8782F" w14:textId="77777777" w:rsidR="00B14D56" w:rsidRDefault="00B14D56" w:rsidP="00906AD6">
      <w:p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75F17" w14:textId="77777777" w:rsidR="003465DF" w:rsidRPr="009405CD" w:rsidRDefault="003465DF" w:rsidP="00906AD6">
      <w:p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7E226" w14:textId="77777777" w:rsidR="00906AD6" w:rsidRPr="00B1503F" w:rsidRDefault="00906AD6" w:rsidP="00B15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3F">
        <w:rPr>
          <w:rFonts w:ascii="Times New Roman" w:hAnsi="Times New Roman" w:cs="Times New Roman"/>
          <w:b/>
          <w:sz w:val="28"/>
          <w:szCs w:val="28"/>
        </w:rPr>
        <w:t>1. Структура курсовой работы</w:t>
      </w:r>
    </w:p>
    <w:p w14:paraId="3E4BC21E" w14:textId="77777777" w:rsidR="00906AD6" w:rsidRPr="009405CD" w:rsidRDefault="006E0960" w:rsidP="006E0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 xml:space="preserve"> При относительно свободном выборе структуры курсовой работы в ее состав в обязательном порядке должны быть включенными следующие структурные элементы:</w:t>
      </w:r>
    </w:p>
    <w:p w14:paraId="7B62CB77" w14:textId="77777777" w:rsidR="00906AD6" w:rsidRPr="009405CD" w:rsidRDefault="00906AD6" w:rsidP="00906AD6">
      <w:pPr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1) титульный лист;</w:t>
      </w:r>
    </w:p>
    <w:p w14:paraId="18249AE1" w14:textId="77777777" w:rsidR="00906AD6" w:rsidRPr="009405CD" w:rsidRDefault="00CA249D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AD6" w:rsidRPr="009405CD">
        <w:rPr>
          <w:rFonts w:ascii="Times New Roman" w:hAnsi="Times New Roman" w:cs="Times New Roman"/>
          <w:sz w:val="28"/>
          <w:szCs w:val="28"/>
        </w:rPr>
        <w:t>) содержание (оглавление);</w:t>
      </w:r>
    </w:p>
    <w:p w14:paraId="4F566CF3" w14:textId="77777777" w:rsidR="00906AD6" w:rsidRPr="009405CD" w:rsidRDefault="00CA249D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AD6" w:rsidRPr="009405CD">
        <w:rPr>
          <w:rFonts w:ascii="Times New Roman" w:hAnsi="Times New Roman" w:cs="Times New Roman"/>
          <w:sz w:val="28"/>
          <w:szCs w:val="28"/>
        </w:rPr>
        <w:t>) введение;</w:t>
      </w:r>
    </w:p>
    <w:p w14:paraId="419E7D7E" w14:textId="77777777" w:rsidR="00906AD6" w:rsidRPr="009405CD" w:rsidRDefault="00CA249D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AD6" w:rsidRPr="009405CD">
        <w:rPr>
          <w:rFonts w:ascii="Times New Roman" w:hAnsi="Times New Roman" w:cs="Times New Roman"/>
          <w:sz w:val="28"/>
          <w:szCs w:val="28"/>
        </w:rPr>
        <w:t>) основная часть;</w:t>
      </w:r>
    </w:p>
    <w:p w14:paraId="78413518" w14:textId="77777777" w:rsidR="00906AD6" w:rsidRPr="009405CD" w:rsidRDefault="00CA249D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6AD6" w:rsidRPr="009405CD">
        <w:rPr>
          <w:rFonts w:ascii="Times New Roman" w:hAnsi="Times New Roman" w:cs="Times New Roman"/>
          <w:sz w:val="28"/>
          <w:szCs w:val="28"/>
        </w:rPr>
        <w:t>) заключение;</w:t>
      </w:r>
    </w:p>
    <w:p w14:paraId="789ED041" w14:textId="77777777" w:rsidR="00906AD6" w:rsidRPr="009405CD" w:rsidRDefault="00CA249D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6AD6" w:rsidRPr="009405CD">
        <w:rPr>
          <w:rFonts w:ascii="Times New Roman" w:hAnsi="Times New Roman" w:cs="Times New Roman"/>
          <w:sz w:val="28"/>
          <w:szCs w:val="28"/>
        </w:rPr>
        <w:t>) список использованной литературы и источников информации.</w:t>
      </w:r>
    </w:p>
    <w:p w14:paraId="7FA8353C" w14:textId="77777777" w:rsidR="00906AD6" w:rsidRPr="009405CD" w:rsidRDefault="00CA249D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6AD6" w:rsidRPr="009405CD">
        <w:rPr>
          <w:rFonts w:ascii="Times New Roman" w:hAnsi="Times New Roman" w:cs="Times New Roman"/>
          <w:sz w:val="28"/>
          <w:szCs w:val="28"/>
        </w:rPr>
        <w:t>) приложения</w:t>
      </w:r>
    </w:p>
    <w:p w14:paraId="730F4717" w14:textId="77777777" w:rsidR="00906AD6" w:rsidRPr="00B1503F" w:rsidRDefault="00906AD6" w:rsidP="00286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3F">
        <w:rPr>
          <w:rFonts w:ascii="Times New Roman" w:hAnsi="Times New Roman" w:cs="Times New Roman"/>
          <w:b/>
          <w:sz w:val="28"/>
          <w:szCs w:val="28"/>
        </w:rPr>
        <w:t>2. Требования к структурным элементам курсовой работы</w:t>
      </w:r>
    </w:p>
    <w:p w14:paraId="2C2726C8" w14:textId="77777777" w:rsidR="00906AD6" w:rsidRPr="003465DF" w:rsidRDefault="00906AD6" w:rsidP="00286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DF">
        <w:rPr>
          <w:rFonts w:ascii="Times New Roman" w:hAnsi="Times New Roman" w:cs="Times New Roman"/>
          <w:b/>
          <w:sz w:val="28"/>
          <w:szCs w:val="28"/>
        </w:rPr>
        <w:t>2.1. Титул</w:t>
      </w:r>
      <w:r w:rsidR="007A3A44" w:rsidRPr="003465DF">
        <w:rPr>
          <w:rFonts w:ascii="Times New Roman" w:hAnsi="Times New Roman" w:cs="Times New Roman"/>
          <w:b/>
          <w:sz w:val="28"/>
          <w:szCs w:val="28"/>
        </w:rPr>
        <w:t>ьный лист (Приложение 3</w:t>
      </w:r>
      <w:r w:rsidRPr="003465DF">
        <w:rPr>
          <w:rFonts w:ascii="Times New Roman" w:hAnsi="Times New Roman" w:cs="Times New Roman"/>
          <w:b/>
          <w:sz w:val="28"/>
          <w:szCs w:val="28"/>
        </w:rPr>
        <w:t>)</w:t>
      </w:r>
    </w:p>
    <w:p w14:paraId="75079002" w14:textId="77777777" w:rsidR="00906AD6" w:rsidRPr="009405CD" w:rsidRDefault="003465DF" w:rsidP="009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>Титульный лист является первой страницей курсовой работы и служит источником информации о теме, авторе, руководителе, месте и времени ее написания.</w:t>
      </w:r>
    </w:p>
    <w:p w14:paraId="3E2C9643" w14:textId="77777777" w:rsidR="00906AD6" w:rsidRPr="009405CD" w:rsidRDefault="00906AD6" w:rsidP="00906AD6">
      <w:pPr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На титульном листе в обязательном порядке приводят следующие сведения:</w:t>
      </w:r>
    </w:p>
    <w:p w14:paraId="4F8D53CB" w14:textId="77777777" w:rsidR="00906AD6" w:rsidRPr="009405CD" w:rsidRDefault="00906AD6" w:rsidP="00906AD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наименование учебного заведения;</w:t>
      </w:r>
    </w:p>
    <w:p w14:paraId="7BD46936" w14:textId="77777777" w:rsidR="00906AD6" w:rsidRPr="009405CD" w:rsidRDefault="00906AD6" w:rsidP="00906AD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наименование работы (курсовая);</w:t>
      </w:r>
    </w:p>
    <w:p w14:paraId="1ED52DFC" w14:textId="77777777" w:rsidR="00906AD6" w:rsidRPr="009405CD" w:rsidRDefault="00906AD6" w:rsidP="00906AD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название (Вариант) работы;</w:t>
      </w:r>
    </w:p>
    <w:p w14:paraId="7351EFA4" w14:textId="77777777" w:rsidR="00906AD6" w:rsidRPr="009405CD" w:rsidRDefault="00906AD6" w:rsidP="00906AD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фамилии и инициалы исполнителя и руководителя работы;</w:t>
      </w:r>
    </w:p>
    <w:p w14:paraId="29635147" w14:textId="77777777" w:rsidR="00906AD6" w:rsidRDefault="00906AD6" w:rsidP="00906AD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место и дата написания работы</w:t>
      </w:r>
    </w:p>
    <w:p w14:paraId="6231DD71" w14:textId="77777777" w:rsidR="0031340D" w:rsidRPr="0031340D" w:rsidRDefault="0031340D" w:rsidP="0031340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E093149" w14:textId="77777777" w:rsidR="002C1711" w:rsidRPr="002C1711" w:rsidRDefault="00906AD6" w:rsidP="002C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DF">
        <w:rPr>
          <w:rFonts w:ascii="Times New Roman" w:hAnsi="Times New Roman" w:cs="Times New Roman"/>
          <w:b/>
          <w:sz w:val="28"/>
          <w:szCs w:val="28"/>
        </w:rPr>
        <w:t>2.2. Введение</w:t>
      </w:r>
    </w:p>
    <w:p w14:paraId="31B49350" w14:textId="7CA8E330" w:rsidR="002C1711" w:rsidRPr="004837FF" w:rsidRDefault="006C64E6" w:rsidP="002C1711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Введение представляет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 собой краткое изложение общих сведений, подготавливающих к восп</w:t>
      </w:r>
      <w:r w:rsidR="002C1711">
        <w:rPr>
          <w:rFonts w:ascii="Times New Roman" w:hAnsi="Times New Roman" w:cs="Times New Roman"/>
          <w:sz w:val="28"/>
          <w:szCs w:val="28"/>
        </w:rPr>
        <w:t>риятию работы. Во введении студент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2C1711" w:rsidRPr="002C1711">
        <w:rPr>
          <w:rFonts w:ascii="Times New Roman" w:hAnsi="Times New Roman" w:cs="Times New Roman"/>
          <w:b/>
          <w:sz w:val="28"/>
          <w:szCs w:val="28"/>
        </w:rPr>
        <w:t>актуализировать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   тему исследования, указать </w:t>
      </w:r>
      <w:r w:rsidR="002C1711" w:rsidRPr="002C1711">
        <w:rPr>
          <w:rFonts w:ascii="Times New Roman" w:hAnsi="Times New Roman" w:cs="Times New Roman"/>
          <w:b/>
          <w:sz w:val="28"/>
          <w:szCs w:val="28"/>
        </w:rPr>
        <w:t>цель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 исследования, а также определить </w:t>
      </w:r>
      <w:r w:rsidR="002C1711" w:rsidRPr="002C1711">
        <w:rPr>
          <w:rFonts w:ascii="Times New Roman" w:hAnsi="Times New Roman" w:cs="Times New Roman"/>
          <w:b/>
          <w:sz w:val="28"/>
          <w:szCs w:val="28"/>
        </w:rPr>
        <w:t>объект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 и </w:t>
      </w:r>
      <w:r w:rsidR="002C1711" w:rsidRPr="002C1711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 исследования. В соответствии с целью выделяется и основная </w:t>
      </w:r>
      <w:r w:rsidR="002C1711" w:rsidRPr="002C1711">
        <w:rPr>
          <w:rFonts w:ascii="Times New Roman" w:hAnsi="Times New Roman" w:cs="Times New Roman"/>
          <w:b/>
          <w:sz w:val="28"/>
          <w:szCs w:val="28"/>
        </w:rPr>
        <w:t>рабочая гипотеза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, которую студент проверяет в ходе работы. Для реализации намеченной цели и проверки рабочей гипотезы </w:t>
      </w:r>
      <w:r w:rsidR="002C1711" w:rsidRPr="002C1711">
        <w:rPr>
          <w:rFonts w:ascii="Times New Roman" w:hAnsi="Times New Roman" w:cs="Times New Roman"/>
          <w:sz w:val="28"/>
          <w:szCs w:val="28"/>
        </w:rPr>
        <w:lastRenderedPageBreak/>
        <w:t xml:space="preserve">автор отмечает </w:t>
      </w:r>
      <w:r w:rsidR="002C1711" w:rsidRPr="002C171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исследования (например: изучить литературу по теме, провести собственные наблюдения, разработать и экспериментально проверить, показать эффективность предложенных рекомендаций и пр.). Завершить введение целесообразно </w:t>
      </w:r>
      <w:r w:rsidR="002C1711" w:rsidRPr="002C1711">
        <w:rPr>
          <w:rFonts w:ascii="Times New Roman" w:hAnsi="Times New Roman" w:cs="Times New Roman"/>
          <w:b/>
          <w:sz w:val="28"/>
          <w:szCs w:val="28"/>
        </w:rPr>
        <w:t>практической значимостью</w:t>
      </w:r>
      <w:r w:rsidR="002C1711" w:rsidRPr="002C1711">
        <w:rPr>
          <w:rFonts w:ascii="Times New Roman" w:hAnsi="Times New Roman" w:cs="Times New Roman"/>
          <w:sz w:val="28"/>
          <w:szCs w:val="28"/>
        </w:rPr>
        <w:t xml:space="preserve"> исследования с точки зрения автора.</w:t>
      </w:r>
      <w:r w:rsidR="002C1711" w:rsidRPr="002C1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1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Введение должно быть кратким </w:t>
      </w:r>
      <w:r w:rsidR="002C1711" w:rsidRPr="004837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объёмом 1,5 – 2 листа.</w:t>
      </w:r>
    </w:p>
    <w:p w14:paraId="77843D13" w14:textId="63DD96D9" w:rsidR="002C1711" w:rsidRPr="002C1711" w:rsidRDefault="002C1711" w:rsidP="002C1711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FF">
        <w:rPr>
          <w:rFonts w:ascii="Times New Roman" w:hAnsi="Times New Roman" w:cs="Times New Roman"/>
          <w:b/>
          <w:sz w:val="28"/>
          <w:szCs w:val="28"/>
        </w:rPr>
        <w:t>Цель</w:t>
      </w:r>
      <w:r w:rsidRPr="002C1711">
        <w:rPr>
          <w:rFonts w:ascii="Times New Roman" w:hAnsi="Times New Roman" w:cs="Times New Roman"/>
          <w:sz w:val="28"/>
          <w:szCs w:val="28"/>
        </w:rPr>
        <w:t xml:space="preserve"> работы определяет, для чего проводится исследование, что планируется </w:t>
      </w:r>
      <w:r w:rsidR="006C64E6" w:rsidRPr="002C1711">
        <w:rPr>
          <w:rFonts w:ascii="Times New Roman" w:hAnsi="Times New Roman" w:cs="Times New Roman"/>
          <w:sz w:val="28"/>
          <w:szCs w:val="28"/>
        </w:rPr>
        <w:t>получить в результате</w:t>
      </w:r>
      <w:r w:rsidR="00126906">
        <w:rPr>
          <w:rFonts w:ascii="Times New Roman" w:hAnsi="Times New Roman" w:cs="Times New Roman"/>
          <w:sz w:val="28"/>
          <w:szCs w:val="28"/>
        </w:rPr>
        <w:t xml:space="preserve">.  </w:t>
      </w:r>
      <w:r w:rsidR="006C64E6">
        <w:rPr>
          <w:rFonts w:ascii="Times New Roman" w:hAnsi="Times New Roman" w:cs="Times New Roman"/>
          <w:sz w:val="28"/>
          <w:szCs w:val="28"/>
        </w:rPr>
        <w:t>Достижение цели курсовой</w:t>
      </w:r>
      <w:r w:rsidRPr="002C1711">
        <w:rPr>
          <w:rFonts w:ascii="Times New Roman" w:hAnsi="Times New Roman" w:cs="Times New Roman"/>
          <w:sz w:val="28"/>
          <w:szCs w:val="28"/>
        </w:rPr>
        <w:t xml:space="preserve"> ориентирует   студентов   на   </w:t>
      </w:r>
      <w:r w:rsidR="006C64E6" w:rsidRPr="002C1711">
        <w:rPr>
          <w:rFonts w:ascii="Times New Roman" w:hAnsi="Times New Roman" w:cs="Times New Roman"/>
          <w:sz w:val="28"/>
          <w:szCs w:val="28"/>
        </w:rPr>
        <w:t>решение выдвинутой</w:t>
      </w:r>
      <w:r w:rsidRPr="002C1711">
        <w:rPr>
          <w:rFonts w:ascii="Times New Roman" w:hAnsi="Times New Roman" w:cs="Times New Roman"/>
          <w:sz w:val="28"/>
          <w:szCs w:val="28"/>
        </w:rPr>
        <w:t xml:space="preserve">   проблемы   в   двух   основных направлениях – теоретическом и практическом. </w:t>
      </w:r>
    </w:p>
    <w:p w14:paraId="2727FA04" w14:textId="77777777" w:rsidR="002C1711" w:rsidRPr="002C1711" w:rsidRDefault="002C1711" w:rsidP="002C1711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1711">
        <w:rPr>
          <w:rFonts w:ascii="Times New Roman" w:hAnsi="Times New Roman" w:cs="Times New Roman"/>
          <w:sz w:val="28"/>
          <w:szCs w:val="28"/>
        </w:rPr>
        <w:t xml:space="preserve"> работы представляют собой способы достижения цели работы (задачи указаны в оглавлении).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</w:t>
      </w:r>
    </w:p>
    <w:p w14:paraId="43AF2586" w14:textId="77777777" w:rsidR="002C1711" w:rsidRPr="002C1711" w:rsidRDefault="002C1711" w:rsidP="002C1711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F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2C1711">
        <w:rPr>
          <w:rFonts w:ascii="Times New Roman" w:hAnsi="Times New Roman" w:cs="Times New Roman"/>
          <w:sz w:val="28"/>
          <w:szCs w:val="28"/>
        </w:rPr>
        <w:t xml:space="preserve"> – это то, на что направлен процесс познания. </w:t>
      </w:r>
    </w:p>
    <w:p w14:paraId="313F56C1" w14:textId="723A91CB" w:rsidR="002C1711" w:rsidRPr="002C1711" w:rsidRDefault="002C1711" w:rsidP="002C1711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FF">
        <w:rPr>
          <w:rFonts w:ascii="Times New Roman" w:hAnsi="Times New Roman" w:cs="Times New Roman"/>
          <w:b/>
          <w:sz w:val="28"/>
          <w:szCs w:val="28"/>
        </w:rPr>
        <w:t>Предмет   исследования</w:t>
      </w:r>
      <w:r w:rsidRPr="002C1711">
        <w:rPr>
          <w:rFonts w:ascii="Times New Roman" w:hAnsi="Times New Roman" w:cs="Times New Roman"/>
          <w:sz w:val="28"/>
          <w:szCs w:val="28"/>
        </w:rPr>
        <w:t xml:space="preserve">   –   это   наиболее   значимые   с   теоретической   или </w:t>
      </w:r>
      <w:r w:rsidR="006C64E6" w:rsidRPr="002C1711">
        <w:rPr>
          <w:rFonts w:ascii="Times New Roman" w:hAnsi="Times New Roman" w:cs="Times New Roman"/>
          <w:sz w:val="28"/>
          <w:szCs w:val="28"/>
        </w:rPr>
        <w:t>практической точки зрения свойства, стороны, проявления, особенности объекта</w:t>
      </w:r>
      <w:r w:rsidRPr="002C1711">
        <w:rPr>
          <w:rFonts w:ascii="Times New Roman" w:hAnsi="Times New Roman" w:cs="Times New Roman"/>
          <w:sz w:val="28"/>
          <w:szCs w:val="28"/>
        </w:rPr>
        <w:t xml:space="preserve">, которые подлежат </w:t>
      </w:r>
      <w:r w:rsidR="006C64E6" w:rsidRPr="002C1711">
        <w:rPr>
          <w:rFonts w:ascii="Times New Roman" w:hAnsi="Times New Roman" w:cs="Times New Roman"/>
          <w:sz w:val="28"/>
          <w:szCs w:val="28"/>
        </w:rPr>
        <w:t>непосредственному изучению</w:t>
      </w:r>
      <w:r w:rsidRPr="002C1711">
        <w:rPr>
          <w:rFonts w:ascii="Times New Roman" w:hAnsi="Times New Roman" w:cs="Times New Roman"/>
          <w:sz w:val="28"/>
          <w:szCs w:val="28"/>
        </w:rPr>
        <w:t xml:space="preserve">.  </w:t>
      </w:r>
      <w:r w:rsidR="006C64E6" w:rsidRPr="002C1711">
        <w:rPr>
          <w:rFonts w:ascii="Times New Roman" w:hAnsi="Times New Roman" w:cs="Times New Roman"/>
          <w:sz w:val="28"/>
          <w:szCs w:val="28"/>
        </w:rPr>
        <w:t>Это угол зрения на объект</w:t>
      </w:r>
      <w:r w:rsidRPr="002C1711">
        <w:rPr>
          <w:rFonts w:ascii="Times New Roman" w:hAnsi="Times New Roman" w:cs="Times New Roman"/>
          <w:sz w:val="28"/>
          <w:szCs w:val="28"/>
        </w:rPr>
        <w:t xml:space="preserve">, </w:t>
      </w:r>
      <w:r w:rsidR="006C64E6" w:rsidRPr="002C1711">
        <w:rPr>
          <w:rFonts w:ascii="Times New Roman" w:hAnsi="Times New Roman" w:cs="Times New Roman"/>
          <w:sz w:val="28"/>
          <w:szCs w:val="28"/>
        </w:rPr>
        <w:t>дающий представление о том, что конкретно будет</w:t>
      </w:r>
      <w:r w:rsidRPr="002C1711">
        <w:rPr>
          <w:rFonts w:ascii="Times New Roman" w:hAnsi="Times New Roman" w:cs="Times New Roman"/>
          <w:sz w:val="28"/>
          <w:szCs w:val="28"/>
        </w:rPr>
        <w:t xml:space="preserve"> </w:t>
      </w:r>
      <w:r w:rsidR="006C64E6" w:rsidRPr="002C1711">
        <w:rPr>
          <w:rFonts w:ascii="Times New Roman" w:hAnsi="Times New Roman" w:cs="Times New Roman"/>
          <w:sz w:val="28"/>
          <w:szCs w:val="28"/>
        </w:rPr>
        <w:t>изучаться в объекте, как он будет рассматриваться, какие новые отношения</w:t>
      </w:r>
      <w:r w:rsidRPr="002C1711">
        <w:rPr>
          <w:rFonts w:ascii="Times New Roman" w:hAnsi="Times New Roman" w:cs="Times New Roman"/>
          <w:sz w:val="28"/>
          <w:szCs w:val="28"/>
        </w:rPr>
        <w:t xml:space="preserve">, свойства, функции будут выявляться. </w:t>
      </w:r>
    </w:p>
    <w:p w14:paraId="65EFF21E" w14:textId="77777777" w:rsidR="0031340D" w:rsidRPr="009405CD" w:rsidRDefault="0031340D" w:rsidP="002C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85818" w14:textId="77777777" w:rsidR="00906AD6" w:rsidRPr="003465DF" w:rsidRDefault="00906AD6" w:rsidP="00286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DF">
        <w:rPr>
          <w:rFonts w:ascii="Times New Roman" w:hAnsi="Times New Roman" w:cs="Times New Roman"/>
          <w:b/>
          <w:sz w:val="28"/>
          <w:szCs w:val="28"/>
        </w:rPr>
        <w:t>2.3. Основная часть</w:t>
      </w:r>
    </w:p>
    <w:p w14:paraId="43C85979" w14:textId="77777777" w:rsidR="00906AD6" w:rsidRPr="009405CD" w:rsidRDefault="003465DF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>Основная часть должна содержать текстовые материалы и числовые данные, отражающие существо, методику и отдельные результаты, достигнутые в ходе выполнения курсовой работы.</w:t>
      </w:r>
    </w:p>
    <w:p w14:paraId="781D5F1B" w14:textId="77777777" w:rsidR="00906AD6" w:rsidRPr="009405CD" w:rsidRDefault="003465DF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>Основная часть курсовой работы должна включать в себя не менее двух-трех глав. При этом в них должны освещаться следующие вопросы:</w:t>
      </w:r>
    </w:p>
    <w:p w14:paraId="19D67B15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1) понятие, содержание и значение исследуемого предмета (процесса, явления) и отражающих его показателей;</w:t>
      </w:r>
    </w:p>
    <w:p w14:paraId="543C9A3D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2) методические аспекты решения поставленных вопросов;</w:t>
      </w:r>
    </w:p>
    <w:p w14:paraId="33F5E62F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3) общая технико-экономическая характеристика объекта исследования;</w:t>
      </w:r>
    </w:p>
    <w:p w14:paraId="7B8C729C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4) анализ исследуемого предмета (процесса, явления, показателей);</w:t>
      </w:r>
    </w:p>
    <w:p w14:paraId="5615CD32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5) прогноз (желательно многовариантный с описанием сценарных предположений) развития исследуемого предмета (процесса, явления, показателей);</w:t>
      </w:r>
    </w:p>
    <w:p w14:paraId="1D6DE131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lastRenderedPageBreak/>
        <w:t>6) рекомендации по улучшению деятельности исследуемого объекта (предприятий, фирм, сетей и т. д.).</w:t>
      </w:r>
    </w:p>
    <w:p w14:paraId="1B64C91A" w14:textId="77777777" w:rsidR="00906AD6" w:rsidRDefault="003465DF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>Основная часть курсовой работы излагается в виде сочетания текста, иллюстраций, таблиц и графиков. Содержание следует делить на главы (например, методического, описательно-аналитического и прогнозно-рекомендательного характера). В свою очередь, главы можно делить на подразделы. Такое деление должно способствовать более стройному и упорядоченному изложению материала. При этом каждый пункт должен содержать законченную информацию, логически вписывающуюся в общую структуру работы и способствующую достижению ее целей.</w:t>
      </w:r>
    </w:p>
    <w:p w14:paraId="0483BC0C" w14:textId="77777777" w:rsidR="003465DF" w:rsidRPr="004837FF" w:rsidRDefault="003465DF" w:rsidP="00346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часть подразумевает деление на теоретическую и практическую составляющую. Объём основной части предполагает </w:t>
      </w:r>
      <w:r w:rsidRPr="004837FF">
        <w:rPr>
          <w:rFonts w:ascii="Times New Roman" w:hAnsi="Times New Roman" w:cs="Times New Roman"/>
          <w:b/>
          <w:sz w:val="28"/>
          <w:szCs w:val="28"/>
        </w:rPr>
        <w:t>20-25 страниц машинописного текста.</w:t>
      </w:r>
    </w:p>
    <w:p w14:paraId="4CD1C46B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690F38" w14:textId="77777777" w:rsidR="00906AD6" w:rsidRPr="003465DF" w:rsidRDefault="00906AD6" w:rsidP="00286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DF">
        <w:rPr>
          <w:rFonts w:ascii="Times New Roman" w:hAnsi="Times New Roman" w:cs="Times New Roman"/>
          <w:b/>
          <w:sz w:val="28"/>
          <w:szCs w:val="28"/>
        </w:rPr>
        <w:t>2.4. Заключение</w:t>
      </w:r>
    </w:p>
    <w:p w14:paraId="2779A2B9" w14:textId="77777777" w:rsidR="00906AD6" w:rsidRPr="004837FF" w:rsidRDefault="003465DF" w:rsidP="00346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краткие выводы и рекомендации по результатам проведенной работы. Рекомендуемый объем заключения </w:t>
      </w:r>
      <w:r w:rsidR="009D49B7">
        <w:rPr>
          <w:rFonts w:ascii="Times New Roman" w:hAnsi="Times New Roman" w:cs="Times New Roman"/>
          <w:b/>
          <w:sz w:val="28"/>
          <w:szCs w:val="28"/>
        </w:rPr>
        <w:t>2</w:t>
      </w:r>
      <w:r w:rsidR="00906AD6" w:rsidRPr="004837FF">
        <w:rPr>
          <w:rFonts w:ascii="Times New Roman" w:hAnsi="Times New Roman" w:cs="Times New Roman"/>
          <w:b/>
          <w:sz w:val="28"/>
          <w:szCs w:val="28"/>
        </w:rPr>
        <w:t>-3 страницы машинописного текста.</w:t>
      </w:r>
    </w:p>
    <w:p w14:paraId="006462B6" w14:textId="77777777" w:rsidR="007A3A44" w:rsidRPr="009405CD" w:rsidRDefault="007A3A44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2B88E1" w14:textId="77777777" w:rsidR="00906AD6" w:rsidRDefault="00906AD6" w:rsidP="00286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DF">
        <w:rPr>
          <w:rFonts w:ascii="Times New Roman" w:hAnsi="Times New Roman" w:cs="Times New Roman"/>
          <w:b/>
          <w:sz w:val="28"/>
          <w:szCs w:val="28"/>
        </w:rPr>
        <w:t>2.5. Список использованных источников</w:t>
      </w:r>
    </w:p>
    <w:p w14:paraId="6F2EF262" w14:textId="77777777" w:rsidR="0031340D" w:rsidRPr="003465DF" w:rsidRDefault="0031340D" w:rsidP="00286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58F3C" w14:textId="77777777" w:rsidR="00906AD6" w:rsidRPr="009405CD" w:rsidRDefault="003465DF" w:rsidP="002C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>Список должен содержать сведения об источниках информации и литературе, использованных в процессе выполнения курсовой работы.</w:t>
      </w:r>
    </w:p>
    <w:p w14:paraId="1124F7E5" w14:textId="77777777" w:rsidR="00906AD6" w:rsidRPr="009405CD" w:rsidRDefault="003465DF" w:rsidP="002C1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>В перечне используемой литературы следует указывать автора, наименование источника, издател</w:t>
      </w:r>
      <w:r>
        <w:rPr>
          <w:rFonts w:ascii="Times New Roman" w:hAnsi="Times New Roman" w:cs="Times New Roman"/>
          <w:sz w:val="28"/>
          <w:szCs w:val="28"/>
        </w:rPr>
        <w:t>ьство, год издания, интернет-ресурсы. (Приложение</w:t>
      </w:r>
      <w:r w:rsidR="00385501">
        <w:rPr>
          <w:rFonts w:ascii="Times New Roman" w:hAnsi="Times New Roman" w:cs="Times New Roman"/>
          <w:sz w:val="28"/>
          <w:szCs w:val="28"/>
        </w:rPr>
        <w:t xml:space="preserve"> 1</w:t>
      </w:r>
      <w:r w:rsidR="00906AD6" w:rsidRPr="009405CD">
        <w:rPr>
          <w:rFonts w:ascii="Times New Roman" w:hAnsi="Times New Roman" w:cs="Times New Roman"/>
          <w:sz w:val="28"/>
          <w:szCs w:val="28"/>
        </w:rPr>
        <w:t>)</w:t>
      </w:r>
    </w:p>
    <w:p w14:paraId="5246D2D9" w14:textId="77777777" w:rsidR="00906AD6" w:rsidRPr="003465DF" w:rsidRDefault="00906AD6" w:rsidP="00286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DF">
        <w:rPr>
          <w:rFonts w:ascii="Times New Roman" w:hAnsi="Times New Roman" w:cs="Times New Roman"/>
          <w:b/>
          <w:sz w:val="28"/>
          <w:szCs w:val="28"/>
        </w:rPr>
        <w:t>2.6. Приложения</w:t>
      </w:r>
    </w:p>
    <w:p w14:paraId="0213B3B1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 xml:space="preserve"> </w:t>
      </w:r>
      <w:r w:rsidR="003465DF">
        <w:rPr>
          <w:rFonts w:ascii="Times New Roman" w:hAnsi="Times New Roman" w:cs="Times New Roman"/>
          <w:sz w:val="28"/>
          <w:szCs w:val="28"/>
        </w:rPr>
        <w:tab/>
      </w:r>
      <w:r w:rsidRPr="009405CD">
        <w:rPr>
          <w:rFonts w:ascii="Times New Roman" w:hAnsi="Times New Roman" w:cs="Times New Roman"/>
          <w:sz w:val="28"/>
          <w:szCs w:val="28"/>
        </w:rPr>
        <w:t xml:space="preserve">Допускается и поощряется использование дополнительной информации в виде последнего структурного раздела - приложений (таблицы, графики, фотографии, образцы форм документов и т. п.). </w:t>
      </w:r>
      <w:r w:rsidR="003465DF">
        <w:rPr>
          <w:rFonts w:ascii="Times New Roman" w:hAnsi="Times New Roman" w:cs="Times New Roman"/>
          <w:sz w:val="28"/>
          <w:szCs w:val="28"/>
        </w:rPr>
        <w:tab/>
      </w:r>
      <w:r w:rsidRPr="009405CD">
        <w:rPr>
          <w:rFonts w:ascii="Times New Roman" w:hAnsi="Times New Roman" w:cs="Times New Roman"/>
          <w:sz w:val="28"/>
          <w:szCs w:val="28"/>
        </w:rPr>
        <w:t>Приводимые приложения должны соответствовать теме курсовой работы</w:t>
      </w:r>
      <w:r w:rsidR="00B14D56">
        <w:rPr>
          <w:rFonts w:ascii="Times New Roman" w:hAnsi="Times New Roman" w:cs="Times New Roman"/>
          <w:sz w:val="28"/>
          <w:szCs w:val="28"/>
        </w:rPr>
        <w:t>.</w:t>
      </w:r>
      <w:r w:rsidRPr="00940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12D25" w14:textId="77777777" w:rsidR="00906AD6" w:rsidRPr="009405CD" w:rsidRDefault="003465DF" w:rsidP="006F6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D6" w:rsidRPr="009405CD">
        <w:rPr>
          <w:rFonts w:ascii="Times New Roman" w:hAnsi="Times New Roman" w:cs="Times New Roman"/>
          <w:sz w:val="28"/>
          <w:szCs w:val="28"/>
        </w:rPr>
        <w:t>В приложения рекомендуется включать материалы, связанные с процессом выполнения курсовой работы, которые способствуют пониманию излагаемого материала, но по каким-либо причинам не могут быть включены в основную часть данной работы без ущерба ее структуре и понятности.</w:t>
      </w:r>
    </w:p>
    <w:p w14:paraId="018DC5DB" w14:textId="77777777" w:rsidR="00906AD6" w:rsidRPr="009405CD" w:rsidRDefault="00906AD6" w:rsidP="006F6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В приложения рекомендуется включать:</w:t>
      </w:r>
    </w:p>
    <w:p w14:paraId="36EC0BC5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1) материалы, дополняющие содержание курсовой работы;</w:t>
      </w:r>
    </w:p>
    <w:p w14:paraId="188C5AAA" w14:textId="77777777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lastRenderedPageBreak/>
        <w:t>2) таблицы вспомогательных цифровых данных;</w:t>
      </w:r>
    </w:p>
    <w:p w14:paraId="5B7EDF62" w14:textId="03F10159" w:rsidR="00906AD6" w:rsidRPr="009405CD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 xml:space="preserve">3) инструкции, методики, описания </w:t>
      </w:r>
      <w:r w:rsidR="006C64E6" w:rsidRPr="009405CD">
        <w:rPr>
          <w:rFonts w:ascii="Times New Roman" w:hAnsi="Times New Roman" w:cs="Times New Roman"/>
          <w:sz w:val="28"/>
          <w:szCs w:val="28"/>
        </w:rPr>
        <w:t>алгоритмов и</w:t>
      </w:r>
      <w:r w:rsidRPr="009405CD">
        <w:rPr>
          <w:rFonts w:ascii="Times New Roman" w:hAnsi="Times New Roman" w:cs="Times New Roman"/>
          <w:sz w:val="28"/>
          <w:szCs w:val="28"/>
        </w:rPr>
        <w:t xml:space="preserve"> т. д.;</w:t>
      </w:r>
    </w:p>
    <w:p w14:paraId="2D4C9236" w14:textId="77777777" w:rsidR="00906AD6" w:rsidRDefault="00906AD6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CD">
        <w:rPr>
          <w:rFonts w:ascii="Times New Roman" w:hAnsi="Times New Roman" w:cs="Times New Roman"/>
          <w:sz w:val="28"/>
          <w:szCs w:val="28"/>
        </w:rPr>
        <w:t>4) иллюстрации вспомогательного характера (графики, фотографии, формы документов, выдержки из газетных или журнальных статей и т. п.).</w:t>
      </w:r>
    </w:p>
    <w:p w14:paraId="6D91F2C3" w14:textId="77777777" w:rsidR="00DA0EA9" w:rsidRPr="009405CD" w:rsidRDefault="00DA0EA9" w:rsidP="00346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объёме курсовой работы Приложения не считаются.</w:t>
      </w:r>
    </w:p>
    <w:p w14:paraId="131B182E" w14:textId="77777777" w:rsidR="003E579C" w:rsidRPr="009405CD" w:rsidRDefault="003E579C" w:rsidP="00286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B6193" w14:textId="77777777" w:rsidR="00286C40" w:rsidRDefault="00B1503F" w:rsidP="0028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1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E44529" w:rsidRPr="00B15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E0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требования</w:t>
      </w:r>
    </w:p>
    <w:p w14:paraId="455AF51B" w14:textId="77777777" w:rsidR="006E0960" w:rsidRDefault="006E0960" w:rsidP="0028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D79E932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Основное внимание студент должен уделить всестороннему и глубокому теоретическо</w:t>
      </w:r>
      <w:r w:rsidR="00B75C9F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 освещению изучаемой проблемы</w:t>
      </w:r>
      <w:r w:rsidR="003E579C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 целом, так отдельных её </w:t>
      </w:r>
      <w:r w:rsidR="00E44529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частей. </w:t>
      </w:r>
    </w:p>
    <w:p w14:paraId="58F3FB94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Написание курсовой работы необходимо начинать с постановки и изложения содержания основного вопроса каждого раздела. Раскрытие темы должно быть доказательным, не декларативным, научно аргументировано и разъяснено. Очень важно, чтобы материал курсовой работы излагался логически последовательно и чётко. </w:t>
      </w:r>
    </w:p>
    <w:p w14:paraId="2307437F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при написании курсовой работы для полного и правильного раскрытия содержания избранной темы студенту необходимо:</w:t>
      </w:r>
    </w:p>
    <w:p w14:paraId="68B513BC" w14:textId="77777777" w:rsidR="00286C40" w:rsidRPr="00286C40" w:rsidRDefault="00E44529" w:rsidP="00286C4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научные работы российских и зарубежных ученых и практиков по данной проблематике;</w:t>
      </w:r>
    </w:p>
    <w:p w14:paraId="05C300C5" w14:textId="77777777" w:rsidR="00286C40" w:rsidRPr="00286C40" w:rsidRDefault="00E44529" w:rsidP="00286C4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нормативно-правовую базу;</w:t>
      </w:r>
    </w:p>
    <w:p w14:paraId="25014781" w14:textId="77777777" w:rsidR="00286C40" w:rsidRPr="00286C40" w:rsidRDefault="00E44529" w:rsidP="00286C4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статистическими данными, публикуемыми в периодической печати и статистических сборниках;</w:t>
      </w:r>
    </w:p>
    <w:p w14:paraId="3D20F3B5" w14:textId="77777777" w:rsidR="00195DC1" w:rsidRPr="00286C40" w:rsidRDefault="00E44529" w:rsidP="00286C4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статьи по избранн</w:t>
      </w:r>
      <w:r w:rsidR="00E565C0"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теме, публикуемые в журналах.</w:t>
      </w:r>
    </w:p>
    <w:p w14:paraId="34324A69" w14:textId="77777777" w:rsidR="00286C40" w:rsidRDefault="00E44529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6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важнейших требований, предъявляемых к студентам, пишущим курсовые работы, является самостоятельное и творческое их выполнение. К сожалению, некоторые студенты вместо самостоятельной работы и добросовестной работы над избранной темой занимаются механическим списыванием текстов из опубликованных, часто устаревших статей, брошюр и книг. </w:t>
      </w:r>
    </w:p>
    <w:p w14:paraId="085D67F4" w14:textId="77777777" w:rsidR="00286C40" w:rsidRDefault="00286C40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Разновидностью такого рода недостатков является злоупотребление цитатами, которые иногда соединяются отдельными фразами или союзами и образуют часто большую часть текста письменной работы.</w:t>
      </w:r>
    </w:p>
    <w:p w14:paraId="0269ABE6" w14:textId="77777777" w:rsidR="00286C40" w:rsidRDefault="00286C40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Такое выполнение курсовой недопустимо, так как это приводит к тому, что в работе появляются неправильные положения и устаревшие материалы, не отражающие действительной картины излагаемой проблемы.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Подобные работы оцениваются неудовлетворительно.</w:t>
      </w:r>
    </w:p>
    <w:p w14:paraId="2AF44922" w14:textId="77777777" w:rsidR="00286C40" w:rsidRDefault="00286C40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Теоретически грамотно изложить материал в письменной форме – это новый важный этап в выполнении курсовой работы, следующая ступень формирования знаний, их систематизации и сознательного усвоения. </w:t>
      </w:r>
    </w:p>
    <w:p w14:paraId="78A66821" w14:textId="4851C5CF" w:rsidR="00286C40" w:rsidRDefault="00286C40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Овладев приёмами самостоятельного получения информации, студент должен организовать самоконтроль знаний – логически, последовательно, </w:t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стройно в письменной форме раскрыть вопросы плана избранной темы.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Самостоятельный, творческий характер изложения выражается в том, что студент каждый вопрос плана о</w:t>
      </w:r>
      <w:r w:rsidR="00483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свещает по продуманной им схеме.</w:t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3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</w:t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равильно использует и комментирует цитаты, не перегружая ими текст, не допускает посторонних, отрывочных </w:t>
      </w:r>
      <w:r w:rsidR="006C64E6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положений, логически</w:t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собой не связанных, приводит самостоятельно выбранный фактический материал для иллюстрации важнейших положений темы, увязывает анализируемые теорети</w:t>
      </w:r>
      <w:r w:rsidR="00483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ческие положения с практической </w:t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действительностью.</w:t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Курсовая работа должна быть написана хорошим литературным языком. Язык, стиль изложения, умение строить краткие предложения, выражать свои умения в понятной, доступной форме, не допускающей разночтений, играют большую роль. </w:t>
      </w:r>
    </w:p>
    <w:p w14:paraId="22F5B579" w14:textId="77777777" w:rsidR="00286C40" w:rsidRDefault="00286C40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соблюдать единообразие в применении терминов, условных обозначений и сокращении слов. Чтобы избежать стилистических и других ошибок, рекомендуется использовать современные издания словарей В.</w:t>
      </w:r>
      <w:r w:rsidR="00CE2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Даля, С.</w:t>
      </w:r>
      <w:r w:rsidR="00CE2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4529"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Ожегова, иностранные словари, </w:t>
      </w:r>
      <w:r w:rsidR="00E44529" w:rsidRPr="0031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энциклопедии.</w:t>
      </w:r>
      <w:r w:rsidR="0031340D" w:rsidRPr="0031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5501" w:rsidRPr="0031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(Приложение</w:t>
      </w:r>
      <w:r w:rsidR="0031340D" w:rsidRPr="0031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</w:t>
      </w:r>
      <w:r w:rsidR="00385501" w:rsidRPr="0031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473FA39F" w14:textId="77777777" w:rsidR="00385501" w:rsidRDefault="00385501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F74DB3B" w14:textId="77777777" w:rsidR="00286C40" w:rsidRDefault="00286C40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B69C8" w14:textId="77777777" w:rsidR="00286C40" w:rsidRDefault="00B1503F" w:rsidP="00286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9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6E0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Порядок выполнения курсовой работы</w:t>
      </w:r>
    </w:p>
    <w:p w14:paraId="5DE60787" w14:textId="77777777" w:rsidR="00286C40" w:rsidRDefault="00286C40" w:rsidP="00286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CBBB935" w14:textId="77777777" w:rsidR="007A3A44" w:rsidRPr="00286C40" w:rsidRDefault="00E44529" w:rsidP="0028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курсовой работы можно расчленить на шесть этапов:</w:t>
      </w:r>
      <w:r w:rsidRPr="0019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A44" w:rsidRPr="00195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14:paraId="28BD0710" w14:textId="77777777" w:rsidR="00286C40" w:rsidRDefault="00E44529" w:rsidP="00286C4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темы;</w:t>
      </w:r>
    </w:p>
    <w:p w14:paraId="76C4BE5C" w14:textId="77777777" w:rsidR="00286C40" w:rsidRDefault="00E44529" w:rsidP="007A3A44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изучение литературы;</w:t>
      </w:r>
    </w:p>
    <w:p w14:paraId="74C7CF8C" w14:textId="77777777" w:rsidR="00286C40" w:rsidRDefault="00E44529" w:rsidP="007A3A44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работы;</w:t>
      </w:r>
    </w:p>
    <w:p w14:paraId="30721F14" w14:textId="77777777" w:rsidR="00286C40" w:rsidRDefault="00E44529" w:rsidP="007A3A44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и обработка фактического и статистического материала;</w:t>
      </w:r>
    </w:p>
    <w:p w14:paraId="251F076D" w14:textId="77777777" w:rsidR="00286C40" w:rsidRDefault="00E44529" w:rsidP="00286C4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курсовой работы;</w:t>
      </w:r>
    </w:p>
    <w:p w14:paraId="326CAD2D" w14:textId="77777777" w:rsidR="007A3A44" w:rsidRPr="00286C40" w:rsidRDefault="007A3A44" w:rsidP="00286C4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курсовой работы.</w:t>
      </w:r>
    </w:p>
    <w:p w14:paraId="0E3C6341" w14:textId="77777777" w:rsidR="007A3A44" w:rsidRDefault="007A3A44" w:rsidP="007A3A4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7D20E" w14:textId="77777777" w:rsidR="006F6839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курсовой работы сту</w:t>
      </w:r>
      <w:r w:rsidR="00B91BAF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дентом выбирается из числа</w:t>
      </w:r>
      <w:r w:rsidR="005A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8172B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предложенных преподавателем.</w:t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правильного выбора темы часто зависит качество курсовой работы, но и вообще возможность её выполнения. Выбор темы из числа рекомендованных, или, наоборот, чрезвычайно узкого освещения того или иного круга вопросов, от вероятности выполнить работу вообще не по курсу уч</w:t>
      </w:r>
      <w:r w:rsidR="00865C00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</w:t>
      </w:r>
      <w:r w:rsidR="004A7AED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 дисциплины «</w:t>
      </w:r>
      <w:r w:rsidR="006F6839" w:rsidRPr="006F683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Организация и контроль текущей деятельности сотрудников службы приема и размещения</w:t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3DB8682A" w14:textId="3C3B6A36" w:rsidR="00286C40" w:rsidRDefault="00E44529" w:rsidP="006F6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выборе тем следует учитывать, что в одной учебной группе может писать курсовую работу на одну и ту же тему только один студент.</w:t>
      </w:r>
      <w:r w:rsidRPr="007A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выбора темы нужно самостоятельно составить список необходимой литературы, подобрать её и изучить. Начинать эту работу следует с исследования </w:t>
      </w:r>
      <w:r w:rsidR="006C64E6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перечня литературы,</w:t>
      </w:r>
      <w:r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рекомендованной преподават</w:t>
      </w:r>
      <w:r w:rsidR="00430108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елем дисциплины</w:t>
      </w:r>
      <w:r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Изучение периодической литературы следует начинать с работ, опубликованных в последние годы и наиболее полно </w:t>
      </w:r>
      <w:r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раскрывающих вопросы курсовой работы, а затем уже переходить и к более ранним изданиям. </w:t>
      </w:r>
    </w:p>
    <w:p w14:paraId="6680EBE5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изучении литературы целесообразно делать выписки из книг и статей основных положений, теоретических выводов, определений, доказательств, статистических</w:t>
      </w:r>
      <w:r w:rsid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данных </w:t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т.п. </w:t>
      </w:r>
    </w:p>
    <w:p w14:paraId="7AE6ABD2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Записи лучше вести не в общей тетради, а на отдельных листках. Содержание записей на каждом листе должно относиться только к одному вопросу работы, из которой сделаны выписки. </w:t>
      </w:r>
    </w:p>
    <w:p w14:paraId="7E5A8C40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Листки записей следует сгруппировать по вопросам темы и расположить таким образом, чтобы получилось последовательное освещение изучаемых вопросов. Хорошо составленные выписки помогут студенту лучше усвоить содержание темы.</w:t>
      </w:r>
    </w:p>
    <w:p w14:paraId="72C361EB" w14:textId="34A5F431" w:rsidR="00286C40" w:rsidRPr="006F6839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подбора и изучения литературы студент должен составить тщательно продуманный план курсовой работы, который призван способствовать более полному раскрытию основных её вопросов. </w:t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– это основа работы, и от того, как он составлен, будет зависеть уровень всей работы. Составленный план работы представляется для согласования преподавателю учебной дисциплины «</w:t>
      </w:r>
      <w:r w:rsidR="006F6839" w:rsidRPr="006F683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Организация и контроль текущей деятельности сотрудников службы приема и размещения</w:t>
      </w:r>
      <w:r w:rsidR="00430108" w:rsidRPr="006F6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4C905926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написания работы нужны как литературные источники, так и фактические материалы, на основе которых можно сделать обоснованные выводы</w:t>
      </w:r>
      <w:r w:rsidR="000D7977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сбору фактического материала следует подходить внимательно.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Выписывать нужно только те данные, которые имеют прямое отношение к теме, и не все, а наиболее важные, типичные и сопоставимые, помогающие раскрытию вопросов темы. </w:t>
      </w:r>
    </w:p>
    <w:p w14:paraId="58B8EC7B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Практическая часть курсовой работы выполняется под руководством преподавателя дисциплины на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консультациях</w:t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955172E" w14:textId="77777777" w:rsid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того как подобрана и изучена литература, составлен план, подобран и соответствующим образом подобран конкретный материал, можно приступать к написанию курсовой работы.</w:t>
      </w:r>
    </w:p>
    <w:p w14:paraId="60671A26" w14:textId="77777777" w:rsidR="000B49EA" w:rsidRPr="00286C40" w:rsidRDefault="00286C40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весьма трудоёмкий и ответственный этап, так как здесь студент должен проявить умение самостоятельно мыслить, анализировать данные, делать обобщения, </w:t>
      </w:r>
      <w:r w:rsidR="000D7977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выводы и конкретные предложения. </w:t>
      </w:r>
      <w:r w:rsidR="00E44529" w:rsidRPr="007A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этапе можно конкретизировать план работы, разбивать узловые вопросы на пункты и подпункты.</w:t>
      </w:r>
    </w:p>
    <w:p w14:paraId="6E6306DB" w14:textId="77777777" w:rsidR="000B49EA" w:rsidRDefault="000B49EA" w:rsidP="0028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B49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Оформление курсовой работы</w:t>
      </w:r>
    </w:p>
    <w:p w14:paraId="680B04B4" w14:textId="77777777" w:rsidR="00514D39" w:rsidRPr="000B49EA" w:rsidRDefault="00514D39" w:rsidP="000B49EA">
      <w:pPr>
        <w:rPr>
          <w:rFonts w:ascii="Times New Roman" w:hAnsi="Times New Roman" w:cs="Times New Roman"/>
          <w:sz w:val="28"/>
          <w:szCs w:val="28"/>
        </w:rPr>
      </w:pPr>
    </w:p>
    <w:p w14:paraId="09C0650E" w14:textId="77777777" w:rsidR="00514D39" w:rsidRPr="00181054" w:rsidRDefault="00514D39" w:rsidP="00514D39">
      <w:pPr>
        <w:pStyle w:val="Style10"/>
        <w:widowControl/>
        <w:ind w:firstLine="710"/>
        <w:rPr>
          <w:sz w:val="28"/>
          <w:szCs w:val="28"/>
        </w:rPr>
      </w:pPr>
      <w:r>
        <w:rPr>
          <w:rStyle w:val="FontStyle22"/>
          <w:sz w:val="28"/>
          <w:szCs w:val="28"/>
        </w:rPr>
        <w:t>Курсовая</w:t>
      </w:r>
      <w:r w:rsidRPr="00181054">
        <w:rPr>
          <w:rStyle w:val="FontStyle22"/>
          <w:sz w:val="28"/>
          <w:szCs w:val="28"/>
        </w:rPr>
        <w:t xml:space="preserve"> работа должна быть напечатана на листах формата А4, кажды</w:t>
      </w:r>
      <w:r>
        <w:rPr>
          <w:rStyle w:val="FontStyle22"/>
          <w:sz w:val="28"/>
          <w:szCs w:val="28"/>
        </w:rPr>
        <w:t xml:space="preserve">й лист помещается в </w:t>
      </w:r>
      <w:proofErr w:type="spellStart"/>
      <w:r>
        <w:rPr>
          <w:rStyle w:val="FontStyle22"/>
          <w:sz w:val="28"/>
          <w:szCs w:val="28"/>
        </w:rPr>
        <w:t>мультифору</w:t>
      </w:r>
      <w:proofErr w:type="spellEnd"/>
      <w:r>
        <w:rPr>
          <w:rStyle w:val="FontStyle22"/>
          <w:sz w:val="28"/>
          <w:szCs w:val="28"/>
        </w:rPr>
        <w:t xml:space="preserve"> и оформляется в папку. </w:t>
      </w:r>
      <w:r w:rsidRPr="00181054">
        <w:rPr>
          <w:rStyle w:val="FontStyle22"/>
          <w:sz w:val="28"/>
          <w:szCs w:val="28"/>
        </w:rPr>
        <w:t>Текст располагается на одной стороне листа белой бумаг</w:t>
      </w:r>
      <w:r>
        <w:rPr>
          <w:rStyle w:val="FontStyle22"/>
          <w:sz w:val="28"/>
          <w:szCs w:val="28"/>
        </w:rPr>
        <w:t>и соблюдая</w:t>
      </w:r>
      <w:r w:rsidRPr="00181054">
        <w:rPr>
          <w:rStyle w:val="FontStyle22"/>
          <w:sz w:val="28"/>
          <w:szCs w:val="28"/>
        </w:rPr>
        <w:t xml:space="preserve"> пол</w:t>
      </w:r>
      <w:r>
        <w:rPr>
          <w:rStyle w:val="FontStyle22"/>
          <w:sz w:val="28"/>
          <w:szCs w:val="28"/>
        </w:rPr>
        <w:t>у</w:t>
      </w:r>
      <w:r w:rsidRPr="00181054">
        <w:rPr>
          <w:rStyle w:val="FontStyle22"/>
          <w:sz w:val="28"/>
          <w:szCs w:val="28"/>
        </w:rPr>
        <w:t>тор</w:t>
      </w:r>
      <w:r>
        <w:rPr>
          <w:rStyle w:val="FontStyle22"/>
          <w:sz w:val="28"/>
          <w:szCs w:val="28"/>
        </w:rPr>
        <w:t>ный интервал</w:t>
      </w:r>
      <w:r w:rsidRPr="00181054">
        <w:rPr>
          <w:rStyle w:val="FontStyle22"/>
          <w:sz w:val="28"/>
          <w:szCs w:val="28"/>
        </w:rPr>
        <w:t xml:space="preserve">. Цвет шрифта должен быть черным, высота букв, цифр и других знаков не менее </w:t>
      </w:r>
      <w:smartTag w:uri="urn:schemas-microsoft-com:office:smarttags" w:element="metricconverter">
        <w:smartTagPr>
          <w:attr w:name="ProductID" w:val="1,8 мм"/>
        </w:smartTagPr>
        <w:r w:rsidRPr="00181054">
          <w:rPr>
            <w:rStyle w:val="FontStyle22"/>
            <w:sz w:val="28"/>
            <w:szCs w:val="28"/>
          </w:rPr>
          <w:t>1,8 мм</w:t>
        </w:r>
      </w:smartTag>
      <w:r w:rsidRPr="00181054">
        <w:rPr>
          <w:rStyle w:val="FontStyle22"/>
          <w:sz w:val="28"/>
          <w:szCs w:val="28"/>
        </w:rPr>
        <w:t xml:space="preserve"> (14кегль). Стиль шрифта - </w:t>
      </w:r>
      <w:r w:rsidRPr="00181054">
        <w:rPr>
          <w:rStyle w:val="FontStyle22"/>
          <w:sz w:val="28"/>
          <w:szCs w:val="28"/>
          <w:lang w:val="en-US"/>
        </w:rPr>
        <w:t>Times</w:t>
      </w:r>
      <w:r w:rsidRPr="00181054">
        <w:rPr>
          <w:rStyle w:val="FontStyle22"/>
          <w:sz w:val="28"/>
          <w:szCs w:val="28"/>
        </w:rPr>
        <w:t xml:space="preserve"> </w:t>
      </w:r>
      <w:r w:rsidRPr="00181054">
        <w:rPr>
          <w:rStyle w:val="FontStyle22"/>
          <w:sz w:val="28"/>
          <w:szCs w:val="28"/>
          <w:lang w:val="en-US"/>
        </w:rPr>
        <w:t>New</w:t>
      </w:r>
      <w:r w:rsidRPr="00181054">
        <w:rPr>
          <w:rStyle w:val="FontStyle22"/>
          <w:sz w:val="28"/>
          <w:szCs w:val="28"/>
        </w:rPr>
        <w:t xml:space="preserve"> </w:t>
      </w:r>
      <w:r w:rsidRPr="00181054">
        <w:rPr>
          <w:rStyle w:val="FontStyle22"/>
          <w:sz w:val="28"/>
          <w:szCs w:val="28"/>
          <w:lang w:val="en-US"/>
        </w:rPr>
        <w:t>Roman</w:t>
      </w:r>
      <w:r w:rsidRPr="00181054">
        <w:rPr>
          <w:rStyle w:val="FontStyle22"/>
          <w:sz w:val="28"/>
          <w:szCs w:val="28"/>
        </w:rPr>
        <w:t>. Текст работы следует писать, соблюдая следующи</w:t>
      </w:r>
      <w:r w:rsidR="00894C66">
        <w:rPr>
          <w:rStyle w:val="FontStyle22"/>
          <w:sz w:val="28"/>
          <w:szCs w:val="28"/>
        </w:rPr>
        <w:t>е размеры полей (мм): левого - 3</w:t>
      </w:r>
      <w:r w:rsidR="009D49B7">
        <w:rPr>
          <w:rStyle w:val="FontStyle22"/>
          <w:sz w:val="28"/>
          <w:szCs w:val="28"/>
        </w:rPr>
        <w:t>0, правого - 15</w:t>
      </w:r>
      <w:r w:rsidRPr="00181054">
        <w:rPr>
          <w:rStyle w:val="FontStyle22"/>
          <w:sz w:val="28"/>
          <w:szCs w:val="28"/>
        </w:rPr>
        <w:t xml:space="preserve">, верхнего - 20, нижнего - 20. Абзацы должны иметь отступ от </w:t>
      </w:r>
      <w:r w:rsidRPr="00181054">
        <w:rPr>
          <w:rStyle w:val="FontStyle22"/>
          <w:sz w:val="28"/>
          <w:szCs w:val="28"/>
        </w:rPr>
        <w:lastRenderedPageBreak/>
        <w:t xml:space="preserve">начала строки, равный </w:t>
      </w:r>
      <w:smartTag w:uri="urn:schemas-microsoft-com:office:smarttags" w:element="metricconverter">
        <w:smartTagPr>
          <w:attr w:name="ProductID" w:val="15 мм"/>
        </w:smartTagPr>
        <w:r w:rsidRPr="00181054">
          <w:rPr>
            <w:rStyle w:val="FontStyle22"/>
            <w:sz w:val="28"/>
            <w:szCs w:val="28"/>
          </w:rPr>
          <w:t>15 мм</w:t>
        </w:r>
      </w:smartTag>
      <w:r w:rsidRPr="00181054">
        <w:rPr>
          <w:rStyle w:val="FontStyle22"/>
          <w:sz w:val="28"/>
          <w:szCs w:val="28"/>
        </w:rPr>
        <w:t>. Текст каждого нового раздела (главы) работы следует начинать с нового листа.</w:t>
      </w:r>
    </w:p>
    <w:p w14:paraId="34F180A2" w14:textId="77777777" w:rsidR="00514D39" w:rsidRPr="00514D39" w:rsidRDefault="00514D39" w:rsidP="0028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2060"/>
          <w:sz w:val="28"/>
          <w:szCs w:val="28"/>
        </w:rPr>
        <w:tab/>
      </w:r>
      <w:r w:rsidRPr="00514D39">
        <w:rPr>
          <w:rFonts w:ascii="Times New Roman" w:hAnsi="Times New Roman" w:cs="Times New Roman"/>
          <w:sz w:val="28"/>
          <w:szCs w:val="28"/>
        </w:rPr>
        <w:t xml:space="preserve">Для  заголовков  глав  -  14  (полужирный), </w:t>
      </w:r>
      <w:r w:rsidR="009D49B7">
        <w:rPr>
          <w:rFonts w:ascii="Times New Roman" w:hAnsi="Times New Roman" w:cs="Times New Roman"/>
          <w:sz w:val="28"/>
          <w:szCs w:val="28"/>
        </w:rPr>
        <w:t>строчными буквами с заглавной</w:t>
      </w:r>
      <w:r w:rsidRPr="00514D39">
        <w:rPr>
          <w:rFonts w:ascii="Times New Roman" w:hAnsi="Times New Roman" w:cs="Times New Roman"/>
          <w:sz w:val="28"/>
          <w:szCs w:val="28"/>
        </w:rPr>
        <w:t>,  для  заголовков  параграфов  -  14  (полужирный).  Текст  работы  печатается</w:t>
      </w:r>
      <w:r w:rsidR="009D49B7">
        <w:rPr>
          <w:rFonts w:ascii="Times New Roman" w:hAnsi="Times New Roman" w:cs="Times New Roman"/>
          <w:sz w:val="28"/>
          <w:szCs w:val="28"/>
        </w:rPr>
        <w:t>,</w:t>
      </w:r>
      <w:r w:rsidRPr="00514D39">
        <w:rPr>
          <w:rFonts w:ascii="Times New Roman" w:hAnsi="Times New Roman" w:cs="Times New Roman"/>
          <w:sz w:val="28"/>
          <w:szCs w:val="28"/>
        </w:rPr>
        <w:t xml:space="preserve">  соблюдая полуторный интервал  (заголовки  и  сноски  оформляются  через  одинарный  интервал).  Каждый  абзац  основного  текста  должен  начинаться  с красной строки.  Выравнивание основного текста по ширине.</w:t>
      </w:r>
    </w:p>
    <w:p w14:paraId="2FE0A9AF" w14:textId="77777777" w:rsidR="00514D39" w:rsidRPr="00514D39" w:rsidRDefault="00514D39" w:rsidP="00286C40">
      <w:pPr>
        <w:suppressAutoHyphens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14D39">
        <w:rPr>
          <w:rFonts w:ascii="Times New Roman" w:hAnsi="Times New Roman" w:cs="Times New Roman"/>
          <w:b/>
          <w:sz w:val="28"/>
          <w:szCs w:val="28"/>
        </w:rPr>
        <w:t>«Содержание», «Введение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14D39">
        <w:rPr>
          <w:rFonts w:ascii="Times New Roman" w:hAnsi="Times New Roman" w:cs="Times New Roman"/>
          <w:b/>
          <w:sz w:val="28"/>
          <w:szCs w:val="28"/>
        </w:rPr>
        <w:t>, «Наименование глав», «Заключение», «Список использованной литературы», «Приложения»</w:t>
      </w:r>
      <w:r w:rsidRPr="00514D39">
        <w:rPr>
          <w:rFonts w:ascii="Times New Roman" w:hAnsi="Times New Roman" w:cs="Times New Roman"/>
          <w:sz w:val="28"/>
          <w:szCs w:val="28"/>
        </w:rPr>
        <w:t xml:space="preserve"> служат заголовк</w:t>
      </w:r>
      <w:r w:rsidR="009D49B7">
        <w:rPr>
          <w:rFonts w:ascii="Times New Roman" w:hAnsi="Times New Roman" w:cs="Times New Roman"/>
          <w:sz w:val="28"/>
          <w:szCs w:val="28"/>
        </w:rPr>
        <w:t>ами структурных элементов курсовой</w:t>
      </w:r>
      <w:r w:rsidR="00286C4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D49B7">
        <w:rPr>
          <w:rFonts w:ascii="Times New Roman" w:hAnsi="Times New Roman" w:cs="Times New Roman"/>
          <w:sz w:val="28"/>
          <w:szCs w:val="28"/>
        </w:rPr>
        <w:t>.</w:t>
      </w:r>
      <w:r w:rsidR="009D49B7" w:rsidRPr="009D49B7">
        <w:rPr>
          <w:i/>
        </w:rPr>
        <w:t xml:space="preserve"> </w:t>
      </w:r>
      <w:r w:rsidRPr="00514D39">
        <w:rPr>
          <w:rFonts w:ascii="Times New Roman" w:hAnsi="Times New Roman" w:cs="Times New Roman"/>
          <w:sz w:val="28"/>
          <w:szCs w:val="28"/>
        </w:rPr>
        <w:t>Каждую главу</w:t>
      </w:r>
      <w:r>
        <w:rPr>
          <w:rFonts w:ascii="Times New Roman" w:hAnsi="Times New Roman" w:cs="Times New Roman"/>
          <w:sz w:val="28"/>
          <w:szCs w:val="28"/>
        </w:rPr>
        <w:t xml:space="preserve"> основной части текста курсовой</w:t>
      </w:r>
      <w:r w:rsidRPr="00514D39">
        <w:rPr>
          <w:rFonts w:ascii="Times New Roman" w:hAnsi="Times New Roman" w:cs="Times New Roman"/>
          <w:sz w:val="28"/>
          <w:szCs w:val="28"/>
        </w:rPr>
        <w:t xml:space="preserve"> работы, а также введение, заключение, список использованной литературы, приложения следует начинать с новой страницы. </w:t>
      </w:r>
    </w:p>
    <w:p w14:paraId="58DA6874" w14:textId="77777777" w:rsidR="000B49EA" w:rsidRPr="000B49EA" w:rsidRDefault="00514D39" w:rsidP="0028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D39">
        <w:rPr>
          <w:rFonts w:ascii="Times New Roman" w:hAnsi="Times New Roman" w:cs="Times New Roman"/>
          <w:sz w:val="28"/>
          <w:szCs w:val="28"/>
        </w:rPr>
        <w:tab/>
        <w:t>Все страницы текста должны иметь сквозную нумерацию, включая иллюстрации (таблицы, чертежи, схемы, графики и т.п.). Первой страницей считается титульный лист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D39">
        <w:rPr>
          <w:rFonts w:ascii="Times New Roman" w:hAnsi="Times New Roman" w:cs="Times New Roman"/>
          <w:sz w:val="28"/>
          <w:szCs w:val="28"/>
        </w:rPr>
        <w:t xml:space="preserve"> он не нумеруется, страницы проставляются арабскими цифрами, начиная со второй (содержание). Номера страниц проставляются внизу страницы, справа. </w:t>
      </w:r>
    </w:p>
    <w:p w14:paraId="4DE607BA" w14:textId="77777777" w:rsidR="000B49EA" w:rsidRDefault="00286C40" w:rsidP="00CE2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9EA" w:rsidRPr="000B49EA">
        <w:rPr>
          <w:rFonts w:ascii="Times New Roman" w:hAnsi="Times New Roman" w:cs="Times New Roman"/>
          <w:sz w:val="28"/>
          <w:szCs w:val="28"/>
        </w:rPr>
        <w:t>В тексте недопустимо сокращение слов, терминологических оборотов, наименования органов и организаций, если такие сокращения не являются общепринятыми в литературе. Не допускается дословное заимствование текста из опубликованных литературных источников без ссылки на них.</w:t>
      </w:r>
    </w:p>
    <w:p w14:paraId="0CC33F65" w14:textId="77777777" w:rsidR="0039536B" w:rsidRDefault="0039536B" w:rsidP="00CE2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63AA7B" w14:textId="77777777" w:rsidR="0039536B" w:rsidRPr="0039536B" w:rsidRDefault="0039536B" w:rsidP="00395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6B">
        <w:rPr>
          <w:rFonts w:ascii="Times New Roman" w:hAnsi="Times New Roman" w:cs="Times New Roman"/>
          <w:b/>
          <w:sz w:val="28"/>
          <w:szCs w:val="28"/>
        </w:rPr>
        <w:t>Оформление таблиц</w:t>
      </w:r>
    </w:p>
    <w:p w14:paraId="3F9011A4" w14:textId="77777777" w:rsidR="004837FF" w:rsidRDefault="004837FF" w:rsidP="00CE2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19C12" w14:textId="77777777" w:rsidR="0039536B" w:rsidRPr="0039536B" w:rsidRDefault="0039536B" w:rsidP="0039536B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6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построении таблиц необходимо руководствоваться общими правилами.</w:t>
      </w:r>
    </w:p>
    <w:p w14:paraId="79CD09B2" w14:textId="77777777" w:rsidR="0039536B" w:rsidRPr="0039536B" w:rsidRDefault="0039536B" w:rsidP="0039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Каждая  таблица  должна  иметь  заголовок,  точно  и  кратко  отражающий  ее содержание.  Заголовок  таблицы  следует  помещать  над  таблицей  по  центру  и печатать   строчными   буквами   (кроме   первой   заглавной).   Переносы   слов   в заголовках  таблиц  не  допускаются.  В  конце  заголовка  таблицы  точка  не ставится. </w:t>
      </w:r>
      <w:r w:rsidRPr="0039536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Заголовки граф</w:t>
      </w:r>
      <w:r w:rsidRPr="0039536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39536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содержат названия показателей в именительном падеже, единственном числе (без сокращения слов), их единицы измерения.</w:t>
      </w:r>
    </w:p>
    <w:p w14:paraId="49F9E37B" w14:textId="77777777" w:rsidR="0039536B" w:rsidRDefault="0039536B" w:rsidP="0039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Если таблица заимствована из книги или статьи другого автора, на нее должна быть оформлена ссылка. </w:t>
      </w:r>
    </w:p>
    <w:p w14:paraId="1298BC3B" w14:textId="77777777" w:rsidR="0039536B" w:rsidRPr="0039536B" w:rsidRDefault="0039536B" w:rsidP="0039536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Расстояние  между словом «Таблица» и предшествующим абзацем должно составлять два полуторных междустрочных  интервала,  расстояние  между  словом  «Таблица»  и  заголовком,  а также  между  заголовком  и  самой  таблицей  должно  составлять  один  полуторный интервал. </w:t>
      </w:r>
    </w:p>
    <w:p w14:paraId="0879CF0C" w14:textId="77777777" w:rsidR="0039536B" w:rsidRPr="0039536B" w:rsidRDefault="0039536B" w:rsidP="0039536B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6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 xml:space="preserve">Нумерация </w:t>
      </w:r>
      <w:r w:rsidRPr="0039536B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 является сквозной; в номере таблицы содержится номер главы. Например, если таблица расположена в главе 2 и имеет порядковый номер 5, то нумерация таблицы будет следующей: «Таблица 2.5».</w:t>
      </w:r>
    </w:p>
    <w:p w14:paraId="4408A7E5" w14:textId="77777777" w:rsidR="0039536B" w:rsidRPr="0039536B" w:rsidRDefault="0039536B" w:rsidP="0039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После  номера  таблицы  точку  не  ставят.  Знак  «№»  перед  номером  таблицы  не используется. </w:t>
      </w:r>
    </w:p>
    <w:p w14:paraId="1B1DE04C" w14:textId="77777777" w:rsidR="009F46C9" w:rsidRDefault="0039536B" w:rsidP="009F46C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таблицах применяется 12 размер шрифта и одинарный междустрочный интервал.   Не   допускается   выделение   курсивом   или   полужирным   шрифтом заголовков граф и строк таблиц, а также самих табличных данных. В конце заголовков и подзаголовков граф и строк точки не ставят. </w:t>
      </w:r>
    </w:p>
    <w:p w14:paraId="643290DC" w14:textId="77777777" w:rsidR="009F46C9" w:rsidRPr="009F46C9" w:rsidRDefault="009F46C9" w:rsidP="009F46C9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6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 оформления таблицы </w:t>
      </w:r>
    </w:p>
    <w:p w14:paraId="02EC2C2E" w14:textId="77777777" w:rsidR="009F46C9" w:rsidRPr="009F46C9" w:rsidRDefault="009F46C9" w:rsidP="009F46C9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1.1 </w:t>
      </w:r>
    </w:p>
    <w:p w14:paraId="39679589" w14:textId="77777777" w:rsidR="009F46C9" w:rsidRPr="009F46C9" w:rsidRDefault="009F46C9" w:rsidP="009F46C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6C9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Операционный процесс обслуживания</w:t>
      </w:r>
    </w:p>
    <w:p w14:paraId="55E084C8" w14:textId="77777777" w:rsidR="009F46C9" w:rsidRPr="009F46C9" w:rsidRDefault="009F46C9" w:rsidP="009F46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381"/>
        <w:gridCol w:w="2334"/>
        <w:gridCol w:w="2404"/>
      </w:tblGrid>
      <w:tr w:rsidR="009F46C9" w:rsidRPr="009F46C9" w14:paraId="469F4A12" w14:textId="77777777" w:rsidTr="000C53F8">
        <w:tc>
          <w:tcPr>
            <w:tcW w:w="2534" w:type="dxa"/>
          </w:tcPr>
          <w:p w14:paraId="2152DF99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2534" w:type="dxa"/>
          </w:tcPr>
          <w:p w14:paraId="0358BC7D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2534" w:type="dxa"/>
          </w:tcPr>
          <w:p w14:paraId="7E43BAF5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535" w:type="dxa"/>
          </w:tcPr>
          <w:p w14:paraId="07684803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</w:t>
            </w:r>
          </w:p>
        </w:tc>
      </w:tr>
      <w:tr w:rsidR="009F46C9" w:rsidRPr="009F46C9" w14:paraId="7C208A78" w14:textId="77777777" w:rsidTr="000C53F8">
        <w:tc>
          <w:tcPr>
            <w:tcW w:w="2534" w:type="dxa"/>
          </w:tcPr>
          <w:p w14:paraId="67E96A1B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</w:tcPr>
          <w:p w14:paraId="00987849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</w:tcPr>
          <w:p w14:paraId="744B4043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</w:tcPr>
          <w:p w14:paraId="05ED4FF1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46C9" w:rsidRPr="009F46C9" w14:paraId="1770DDF1" w14:textId="77777777" w:rsidTr="000C53F8">
        <w:tc>
          <w:tcPr>
            <w:tcW w:w="2534" w:type="dxa"/>
          </w:tcPr>
          <w:p w14:paraId="076D0719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заказ мест в гостинице</w:t>
            </w:r>
          </w:p>
        </w:tc>
        <w:tc>
          <w:tcPr>
            <w:tcW w:w="2534" w:type="dxa"/>
          </w:tcPr>
          <w:p w14:paraId="7CB5F3F7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отдела бронирования или службы приема</w:t>
            </w:r>
          </w:p>
        </w:tc>
        <w:tc>
          <w:tcPr>
            <w:tcW w:w="2534" w:type="dxa"/>
          </w:tcPr>
          <w:p w14:paraId="6B5D392C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бронь.</w:t>
            </w:r>
          </w:p>
          <w:p w14:paraId="7267434B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оплаты</w:t>
            </w:r>
          </w:p>
        </w:tc>
        <w:tc>
          <w:tcPr>
            <w:tcW w:w="2535" w:type="dxa"/>
          </w:tcPr>
          <w:p w14:paraId="7E8D8D40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в счет при регистрации. Устанавливает администрация</w:t>
            </w:r>
          </w:p>
        </w:tc>
      </w:tr>
      <w:tr w:rsidR="009F46C9" w:rsidRPr="009F46C9" w14:paraId="7B4202EC" w14:textId="77777777" w:rsidTr="000C53F8">
        <w:tc>
          <w:tcPr>
            <w:tcW w:w="2534" w:type="dxa"/>
          </w:tcPr>
          <w:p w14:paraId="5FFF2C9B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2534" w:type="dxa"/>
          </w:tcPr>
          <w:p w14:paraId="5B5F3024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 служба, швейцар, посыльный</w:t>
            </w:r>
          </w:p>
        </w:tc>
        <w:tc>
          <w:tcPr>
            <w:tcW w:w="2534" w:type="dxa"/>
          </w:tcPr>
          <w:p w14:paraId="6DC6BC40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5" w:type="dxa"/>
          </w:tcPr>
          <w:p w14:paraId="7C30E805" w14:textId="77777777" w:rsidR="009F46C9" w:rsidRPr="009F46C9" w:rsidRDefault="009F46C9" w:rsidP="009F46C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Чаевые</w:t>
            </w:r>
          </w:p>
        </w:tc>
      </w:tr>
    </w:tbl>
    <w:p w14:paraId="2E77025C" w14:textId="77777777" w:rsidR="009F46C9" w:rsidRPr="009F46C9" w:rsidRDefault="009F46C9" w:rsidP="009F46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A2492F" w14:textId="77777777" w:rsidR="0039536B" w:rsidRDefault="0039536B" w:rsidP="0039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DE47AC" w14:textId="77777777" w:rsidR="008662EC" w:rsidRDefault="008662EC" w:rsidP="0039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7062C7" w14:textId="77777777" w:rsidR="008662EC" w:rsidRDefault="008662EC" w:rsidP="0086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62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Оформление иллюстраций</w:t>
      </w:r>
    </w:p>
    <w:p w14:paraId="7E8A6F90" w14:textId="77777777" w:rsidR="008662EC" w:rsidRPr="0039536B" w:rsidRDefault="008662EC" w:rsidP="0086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FE6F082" w14:textId="77777777" w:rsidR="008662EC" w:rsidRPr="008662EC" w:rsidRDefault="008662EC" w:rsidP="00866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6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Рисунки  в  зависимости от  их размера  располагают  в  тексте  непосредственно после  того  абзаца,  в  котором  данный  рисунок  был  впервые  упомянут,  или  на следующей  странице,  а  при  необходимости  –  в  приложении.  Рисунок  должен располагаться в центре. Слово рисунок и его наименование указывается посередине строки.  </w:t>
      </w:r>
    </w:p>
    <w:p w14:paraId="79A5752D" w14:textId="77777777" w:rsidR="008662EC" w:rsidRPr="008662EC" w:rsidRDefault="008662EC" w:rsidP="00866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6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   рисунки    должны    иметь    наименование,    которое    помещают    под иллюстрацией.  Перед  наименованием  вводят  слово  «Рис. 1.1»  (с  заглавной  буквы), затем  пробел,  после  чего  указывают  номер  рисунка.  Слово  «Рис. 1.1»  начинают печатать с абзацного отступа. </w:t>
      </w:r>
    </w:p>
    <w:p w14:paraId="5B8D4A43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62E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После номера рисунка    ставится  точка,  затем  пробел  и  наименование  рисунка, которое  печатают  строчными  буквами.  Точку  в конце наименования рисунка не ставят.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Первая цифра указывает на номер главы, вторая – порядковый сквозной номер рисунка.</w:t>
      </w:r>
    </w:p>
    <w:p w14:paraId="5666E38D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62E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Следует    отметить,    что    нумерация    рисунков   проводится   отдельно    от нумерации таблиц.  Если   иллюстрация   заимствована   из   </w:t>
      </w:r>
      <w:r w:rsidRPr="008662E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книги   или   статьи,   на   нее   в   конце наименования рисунка должна быть оформлена ссылка. </w:t>
      </w:r>
    </w:p>
    <w:p w14:paraId="443471B0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8662E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2AFA4222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6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Например:  </w:t>
      </w:r>
    </w:p>
    <w:p w14:paraId="5DC7D9FB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570264E6" w14:textId="77777777" w:rsidR="008662EC" w:rsidRPr="008662EC" w:rsidRDefault="000C0C24" w:rsidP="008662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2AA1649F">
          <v:rect id="_x0000_s1029" style="position:absolute;margin-left:163.05pt;margin-top:3.25pt;width:79.5pt;height:21.75pt;z-index:251661312">
            <v:textbox>
              <w:txbxContent>
                <w:p w14:paraId="0F339510" w14:textId="77777777" w:rsidR="000C53F8" w:rsidRPr="008662EC" w:rsidRDefault="000C53F8" w:rsidP="008662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62EC">
                    <w:rPr>
                      <w:rFonts w:ascii="Times New Roman" w:hAnsi="Times New Roman" w:cs="Times New Roman"/>
                    </w:rPr>
                    <w:t>Турист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0C9E0294">
          <v:rect id="_x0000_s1030" style="position:absolute;margin-left:308.55pt;margin-top:3.25pt;width:179.25pt;height:48.75pt;z-index:251662336">
            <v:textbox>
              <w:txbxContent>
                <w:p w14:paraId="5B8D58D8" w14:textId="77777777" w:rsidR="000C53F8" w:rsidRPr="008662EC" w:rsidRDefault="000C53F8" w:rsidP="008662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62EC">
                    <w:rPr>
                      <w:rFonts w:ascii="Times New Roman" w:hAnsi="Times New Roman" w:cs="Times New Roman"/>
                    </w:rPr>
                    <w:t>Эффект, благо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662EC">
                    <w:rPr>
                      <w:rFonts w:ascii="Times New Roman" w:hAnsi="Times New Roman" w:cs="Times New Roman"/>
                    </w:rPr>
                    <w:t>(ознакомление, просвещение,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662EC">
                    <w:rPr>
                      <w:rFonts w:ascii="Times New Roman" w:hAnsi="Times New Roman" w:cs="Times New Roman"/>
                    </w:rPr>
                    <w:t>оздоровление, совершенствование)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24D5A0F0">
          <v:rect id="_x0000_s1028" style="position:absolute;margin-left:-.45pt;margin-top:3.25pt;width:79.5pt;height:21.75pt;z-index:251660288">
            <v:textbox>
              <w:txbxContent>
                <w:p w14:paraId="16D620B5" w14:textId="77777777" w:rsidR="000C53F8" w:rsidRPr="008662EC" w:rsidRDefault="000C53F8" w:rsidP="008662EC">
                  <w:pPr>
                    <w:rPr>
                      <w:rFonts w:ascii="Times New Roman" w:hAnsi="Times New Roman" w:cs="Times New Roman"/>
                    </w:rPr>
                  </w:pPr>
                  <w:r w:rsidRPr="008662EC">
                    <w:rPr>
                      <w:rFonts w:ascii="Times New Roman" w:hAnsi="Times New Roman" w:cs="Times New Roman"/>
                    </w:rPr>
                    <w:t>Аниматор</w:t>
                  </w:r>
                </w:p>
              </w:txbxContent>
            </v:textbox>
          </v:rect>
        </w:pict>
      </w:r>
    </w:p>
    <w:p w14:paraId="11E5A8EB" w14:textId="77777777" w:rsidR="008662EC" w:rsidRPr="008662EC" w:rsidRDefault="000C0C24" w:rsidP="00866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328BE1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75.35pt;margin-top:2.2pt;width:0;height:54.75pt;flip:y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3B51A63F">
          <v:shape id="_x0000_s1035" type="#_x0000_t32" style="position:absolute;left:0;text-align:left;margin-left:118.8pt;margin-top:-.05pt;width:0;height:38.25pt;flip:y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46638339">
          <v:shape id="_x0000_s1034" type="#_x0000_t32" style="position:absolute;left:0;text-align:left;margin-left:242.55pt;margin-top:2.2pt;width:66pt;height:0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72ADEE5B">
          <v:shape id="_x0000_s1033" type="#_x0000_t32" style="position:absolute;left:0;text-align:left;margin-left:79.05pt;margin-top:-.05pt;width:84pt;height:0;z-index:251665408" o:connectortype="straight">
            <v:stroke endarrow="block"/>
          </v:shape>
        </w:pict>
      </w:r>
    </w:p>
    <w:p w14:paraId="328DFF49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0C876B0A" w14:textId="77777777" w:rsidR="008662EC" w:rsidRPr="008662EC" w:rsidRDefault="000C0C24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159E124C">
          <v:rect id="_x0000_s1031" style="position:absolute;left:0;text-align:left;margin-left:67.05pt;margin-top:10.6pt;width:106.5pt;height:37.7pt;z-index:251663360">
            <v:textbox>
              <w:txbxContent>
                <w:p w14:paraId="47843A40" w14:textId="77777777" w:rsidR="000C53F8" w:rsidRPr="008662EC" w:rsidRDefault="000C53F8" w:rsidP="008662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62EC">
                    <w:rPr>
                      <w:rFonts w:ascii="Times New Roman" w:hAnsi="Times New Roman" w:cs="Times New Roman"/>
                    </w:rPr>
                    <w:t>Средства воздействия</w:t>
                  </w:r>
                </w:p>
              </w:txbxContent>
            </v:textbox>
          </v:rect>
        </w:pict>
      </w:r>
    </w:p>
    <w:p w14:paraId="4222181A" w14:textId="77777777" w:rsidR="008662EC" w:rsidRPr="008662EC" w:rsidRDefault="000C0C24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pict w14:anchorId="6C309D30">
          <v:rect id="_x0000_s1032" style="position:absolute;left:0;text-align:left;margin-left:188.55pt;margin-top:15.55pt;width:179.25pt;height:48.75pt;z-index:251664384">
            <v:textbox>
              <w:txbxContent>
                <w:p w14:paraId="51AC8605" w14:textId="77777777" w:rsidR="000C53F8" w:rsidRPr="008662EC" w:rsidRDefault="000C53F8" w:rsidP="008662EC">
                  <w:pPr>
                    <w:jc w:val="center"/>
                    <w:rPr>
                      <w:rFonts w:ascii="Bodoni MT Black" w:hAnsi="Bodoni MT Black"/>
                    </w:rPr>
                  </w:pPr>
                  <w:r w:rsidRPr="008662EC">
                    <w:rPr>
                      <w:rFonts w:ascii="Times New Roman" w:hAnsi="Times New Roman" w:cs="Times New Roman"/>
                    </w:rPr>
                    <w:t>Стимулирование</w:t>
                  </w:r>
                  <w:r w:rsidRPr="008662EC">
                    <w:rPr>
                      <w:rFonts w:ascii="Bodoni MT Black" w:hAnsi="Bodoni MT Black"/>
                    </w:rPr>
                    <w:t xml:space="preserve"> </w:t>
                  </w:r>
                  <w:r w:rsidRPr="008662EC">
                    <w:rPr>
                      <w:rFonts w:ascii="Times New Roman" w:hAnsi="Times New Roman" w:cs="Times New Roman"/>
                    </w:rPr>
                    <w:t>активности</w:t>
                  </w:r>
                  <w:r w:rsidRPr="008662EC">
                    <w:rPr>
                      <w:rFonts w:ascii="Bodoni MT Black" w:hAnsi="Bodoni MT Black"/>
                    </w:rPr>
                    <w:t xml:space="preserve">, </w:t>
                  </w:r>
                  <w:r w:rsidRPr="008662EC">
                    <w:rPr>
                      <w:rFonts w:ascii="Times New Roman" w:hAnsi="Times New Roman" w:cs="Times New Roman"/>
                    </w:rPr>
                    <w:t>жизненных</w:t>
                  </w:r>
                  <w:r w:rsidRPr="008662EC">
                    <w:rPr>
                      <w:rFonts w:ascii="Bodoni MT Black" w:hAnsi="Bodoni MT Black"/>
                    </w:rPr>
                    <w:t xml:space="preserve"> </w:t>
                  </w:r>
                  <w:r w:rsidRPr="008662EC">
                    <w:rPr>
                      <w:rFonts w:ascii="Times New Roman" w:hAnsi="Times New Roman" w:cs="Times New Roman"/>
                    </w:rPr>
                    <w:t>сил</w:t>
                  </w:r>
                  <w:r w:rsidRPr="008662EC">
                    <w:rPr>
                      <w:rFonts w:ascii="Bodoni MT Black" w:hAnsi="Bodoni MT Black"/>
                    </w:rPr>
                    <w:t xml:space="preserve">, </w:t>
                  </w:r>
                  <w:r w:rsidRPr="008662EC">
                    <w:rPr>
                      <w:rFonts w:ascii="Times New Roman" w:hAnsi="Times New Roman" w:cs="Times New Roman"/>
                    </w:rPr>
                    <w:t>воодушевления</w:t>
                  </w:r>
                  <w:r w:rsidRPr="008662EC">
                    <w:rPr>
                      <w:rFonts w:ascii="Bodoni MT Black" w:hAnsi="Bodoni MT Black"/>
                    </w:rPr>
                    <w:t xml:space="preserve">, </w:t>
                  </w:r>
                  <w:r w:rsidRPr="008662EC">
                    <w:rPr>
                      <w:rFonts w:ascii="Times New Roman" w:hAnsi="Times New Roman" w:cs="Times New Roman"/>
                    </w:rPr>
                    <w:t>одухотворения</w:t>
                  </w:r>
                </w:p>
              </w:txbxContent>
            </v:textbox>
          </v:rect>
        </w:pict>
      </w:r>
    </w:p>
    <w:p w14:paraId="31038380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6ED8881C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03EA865F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5731A913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27303172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7EE59955" w14:textId="77777777" w:rsidR="008662EC" w:rsidRPr="008662EC" w:rsidRDefault="008662EC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4938578D" w14:textId="77777777" w:rsidR="008662EC" w:rsidRPr="008662EC" w:rsidRDefault="008662EC" w:rsidP="0086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62EC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Рис. 2.1 Анимационный процесс</w:t>
      </w:r>
    </w:p>
    <w:p w14:paraId="118397DD" w14:textId="77777777" w:rsidR="00126906" w:rsidRPr="008662EC" w:rsidRDefault="00126906" w:rsidP="00CE2E9A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spacing w:val="-4"/>
          <w:sz w:val="36"/>
          <w:szCs w:val="28"/>
        </w:rPr>
      </w:pPr>
    </w:p>
    <w:p w14:paraId="0065B262" w14:textId="77777777" w:rsidR="004837FF" w:rsidRPr="004837FF" w:rsidRDefault="004837FF" w:rsidP="00126906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837FF">
        <w:rPr>
          <w:rFonts w:ascii="Times New Roman" w:hAnsi="Times New Roman" w:cs="Times New Roman"/>
          <w:b/>
          <w:spacing w:val="-4"/>
          <w:sz w:val="28"/>
          <w:szCs w:val="28"/>
        </w:rPr>
        <w:t>Оформление ссылок на использованные источники</w:t>
      </w:r>
    </w:p>
    <w:p w14:paraId="58791CD0" w14:textId="77777777" w:rsidR="004837FF" w:rsidRPr="004837FF" w:rsidRDefault="004837FF" w:rsidP="004837F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837FF">
        <w:rPr>
          <w:rFonts w:ascii="Times New Roman" w:hAnsi="Times New Roman" w:cs="Times New Roman"/>
          <w:spacing w:val="-4"/>
          <w:sz w:val="28"/>
          <w:szCs w:val="28"/>
        </w:rPr>
        <w:t xml:space="preserve">В тексте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курсовой </w:t>
      </w:r>
      <w:r w:rsidRPr="004837FF">
        <w:rPr>
          <w:rFonts w:ascii="Times New Roman" w:hAnsi="Times New Roman" w:cs="Times New Roman"/>
          <w:spacing w:val="-4"/>
          <w:sz w:val="28"/>
          <w:szCs w:val="28"/>
        </w:rPr>
        <w:t xml:space="preserve"> работы обязательно должны быть ссылки на использованную литературу. Ссылка указывается в квадратных скобках с одним или несколькими номерами источников. Точка в конце предложения ставится после ссылки. Например: …текст…[7].</w:t>
      </w:r>
    </w:p>
    <w:p w14:paraId="39532EC8" w14:textId="77777777" w:rsidR="004837FF" w:rsidRPr="004837FF" w:rsidRDefault="004837FF" w:rsidP="004837F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37FF">
        <w:rPr>
          <w:rFonts w:ascii="Times New Roman" w:hAnsi="Times New Roman" w:cs="Times New Roman"/>
          <w:spacing w:val="-4"/>
          <w:sz w:val="28"/>
          <w:szCs w:val="28"/>
        </w:rPr>
        <w:t>Если использованы два и более источника, то в квадратных скобках номера этих источников записываются через точку с запятой. Например: …текст.. .[5; 11].</w:t>
      </w:r>
    </w:p>
    <w:p w14:paraId="47368101" w14:textId="77777777" w:rsidR="004837FF" w:rsidRDefault="004837FF" w:rsidP="004837F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37FF">
        <w:rPr>
          <w:rFonts w:ascii="Times New Roman" w:hAnsi="Times New Roman" w:cs="Times New Roman"/>
          <w:spacing w:val="-4"/>
          <w:sz w:val="28"/>
          <w:szCs w:val="28"/>
        </w:rPr>
        <w:t xml:space="preserve">При использовании цитат, в ссылке указывается страница, содержащая данную цитату. </w:t>
      </w:r>
      <w:r>
        <w:rPr>
          <w:rFonts w:ascii="Times New Roman" w:hAnsi="Times New Roman" w:cs="Times New Roman"/>
          <w:spacing w:val="-4"/>
          <w:sz w:val="28"/>
          <w:szCs w:val="28"/>
        </w:rPr>
        <w:t>Например: «…цитата…» [7, с. 132</w:t>
      </w:r>
      <w:r w:rsidRPr="004837FF">
        <w:rPr>
          <w:rFonts w:ascii="Times New Roman" w:hAnsi="Times New Roman" w:cs="Times New Roman"/>
          <w:spacing w:val="-4"/>
          <w:sz w:val="28"/>
          <w:szCs w:val="28"/>
        </w:rPr>
        <w:t>].</w:t>
      </w:r>
    </w:p>
    <w:p w14:paraId="10FFCEBF" w14:textId="77777777" w:rsidR="004837FF" w:rsidRDefault="004837FF" w:rsidP="004837F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тексте курсовой работы ссылок должно быть не меньше пяти.</w:t>
      </w:r>
    </w:p>
    <w:p w14:paraId="40AB1E86" w14:textId="77777777" w:rsidR="00E03623" w:rsidRDefault="00E03623" w:rsidP="004837F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FBEC9CD" w14:textId="77777777" w:rsidR="00E03623" w:rsidRDefault="00E03623" w:rsidP="004837F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550B67B" w14:textId="77777777" w:rsidR="00E03623" w:rsidRPr="00E03623" w:rsidRDefault="00E03623" w:rsidP="00E03623">
      <w:pPr>
        <w:suppressAutoHyphens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36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 оформления приложения</w:t>
      </w:r>
    </w:p>
    <w:p w14:paraId="14757403" w14:textId="77777777" w:rsidR="00E03623" w:rsidRPr="00E03623" w:rsidRDefault="00E03623" w:rsidP="00E03623">
      <w:pPr>
        <w:suppressAutoHyphens/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62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14:paraId="78F05D12" w14:textId="77777777" w:rsidR="00E03623" w:rsidRPr="00E03623" w:rsidRDefault="00E03623" w:rsidP="00E03623">
      <w:pPr>
        <w:suppressAutoHyphens/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82F6E68" w14:textId="77777777" w:rsidR="00E03623" w:rsidRPr="00E03623" w:rsidRDefault="00E03623" w:rsidP="00E03623">
      <w:pPr>
        <w:suppressAutoHyphens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62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Образец бланка для записей гостей со статусом «инкогнито»</w:t>
      </w:r>
    </w:p>
    <w:p w14:paraId="0EAB50CB" w14:textId="77777777" w:rsidR="00E03623" w:rsidRPr="00E03623" w:rsidRDefault="00E03623" w:rsidP="00E03623">
      <w:pPr>
        <w:suppressAutoHyphens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76"/>
        <w:gridCol w:w="2412"/>
        <w:gridCol w:w="2444"/>
      </w:tblGrid>
      <w:tr w:rsidR="00E03623" w:rsidRPr="00E03623" w14:paraId="48DB5DED" w14:textId="77777777" w:rsidTr="000C53F8">
        <w:tc>
          <w:tcPr>
            <w:tcW w:w="540" w:type="dxa"/>
            <w:vMerge w:val="restart"/>
          </w:tcPr>
          <w:p w14:paraId="5D473A62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vMerge w:val="restart"/>
          </w:tcPr>
          <w:p w14:paraId="1097BC1D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Имя гостя</w:t>
            </w:r>
          </w:p>
        </w:tc>
        <w:tc>
          <w:tcPr>
            <w:tcW w:w="5281" w:type="dxa"/>
            <w:gridSpan w:val="2"/>
          </w:tcPr>
          <w:p w14:paraId="28185757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проживания</w:t>
            </w:r>
          </w:p>
        </w:tc>
      </w:tr>
      <w:tr w:rsidR="00E03623" w:rsidRPr="00E03623" w14:paraId="278A4F26" w14:textId="77777777" w:rsidTr="000C53F8">
        <w:tc>
          <w:tcPr>
            <w:tcW w:w="540" w:type="dxa"/>
            <w:vMerge/>
          </w:tcPr>
          <w:p w14:paraId="22AF2537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vMerge/>
          </w:tcPr>
          <w:p w14:paraId="343379D6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</w:tcPr>
          <w:p w14:paraId="35D5CBD4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60" w:type="dxa"/>
          </w:tcPr>
          <w:p w14:paraId="65F9499F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</w:p>
        </w:tc>
      </w:tr>
      <w:tr w:rsidR="00E03623" w:rsidRPr="00E03623" w14:paraId="365EA164" w14:textId="77777777" w:rsidTr="000C53F8">
        <w:tc>
          <w:tcPr>
            <w:tcW w:w="540" w:type="dxa"/>
          </w:tcPr>
          <w:p w14:paraId="000B3E59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</w:tcPr>
          <w:p w14:paraId="4A639221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</w:tcPr>
          <w:p w14:paraId="68E9E5DC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702429A5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3623" w:rsidRPr="00E03623" w14:paraId="429724D2" w14:textId="77777777" w:rsidTr="000C53F8">
        <w:tc>
          <w:tcPr>
            <w:tcW w:w="540" w:type="dxa"/>
          </w:tcPr>
          <w:p w14:paraId="67625C4E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</w:tcPr>
          <w:p w14:paraId="437C1A84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</w:tcPr>
          <w:p w14:paraId="0B120F4D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4EE1AC2D" w14:textId="77777777" w:rsidR="00E03623" w:rsidRPr="00E03623" w:rsidRDefault="00E03623" w:rsidP="00E036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B6C6A66" w14:textId="77777777" w:rsidR="00E03623" w:rsidRPr="004837FF" w:rsidRDefault="00E03623" w:rsidP="004837F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493AAA4A" w14:textId="77777777" w:rsidR="004837FF" w:rsidRDefault="004837FF" w:rsidP="00286C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3AD8D" w14:textId="77777777" w:rsidR="00E03623" w:rsidRPr="00286C40" w:rsidRDefault="00E03623" w:rsidP="00286C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5DDCE" w14:textId="77777777" w:rsidR="000B49EA" w:rsidRPr="000B49EA" w:rsidRDefault="000B49EA" w:rsidP="00267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B49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14:paraId="275AEAAC" w14:textId="77777777" w:rsidR="00B1503F" w:rsidRPr="00B1503F" w:rsidRDefault="000B49EA" w:rsidP="00286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1503F" w:rsidRPr="00B1503F">
        <w:rPr>
          <w:rFonts w:ascii="Times New Roman" w:hAnsi="Times New Roman" w:cs="Times New Roman"/>
          <w:b/>
          <w:sz w:val="28"/>
          <w:szCs w:val="28"/>
        </w:rPr>
        <w:t>. Защита курсовой работы</w:t>
      </w:r>
    </w:p>
    <w:p w14:paraId="65E9A338" w14:textId="77777777" w:rsidR="00B1503F" w:rsidRPr="009405CD" w:rsidRDefault="00286C40" w:rsidP="0028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03F" w:rsidRPr="009405CD">
        <w:rPr>
          <w:rFonts w:ascii="Times New Roman" w:hAnsi="Times New Roman" w:cs="Times New Roman"/>
          <w:sz w:val="28"/>
          <w:szCs w:val="28"/>
        </w:rPr>
        <w:t xml:space="preserve"> </w:t>
      </w:r>
      <w:r w:rsidR="00B1503F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Студенты выполняют курсовую работу под руководством преподавателя. </w:t>
      </w:r>
      <w:r w:rsidR="00B1503F" w:rsidRPr="009405CD">
        <w:rPr>
          <w:rFonts w:ascii="Times New Roman" w:hAnsi="Times New Roman" w:cs="Times New Roman"/>
          <w:sz w:val="28"/>
          <w:szCs w:val="28"/>
        </w:rPr>
        <w:t>Выполненная курсовая работа сдастся студентом руководителю в установленный срок. На каждую курсовую работу научный руководитель даст письменный отзыв с указанием ее сильных и слабых сторон и предварительную оценку. Работа, не соответствующая предъявляемым требованиям, возвращается студенту на доработку</w:t>
      </w:r>
    </w:p>
    <w:p w14:paraId="4F279A46" w14:textId="77777777" w:rsidR="00286C40" w:rsidRDefault="00286C40" w:rsidP="0028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03F" w:rsidRPr="009405CD">
        <w:rPr>
          <w:rFonts w:ascii="Times New Roman" w:hAnsi="Times New Roman" w:cs="Times New Roman"/>
          <w:sz w:val="28"/>
          <w:szCs w:val="28"/>
        </w:rPr>
        <w:t xml:space="preserve"> </w:t>
      </w:r>
      <w:r w:rsidR="00B1503F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Выполненная работа сдаётся для проверки. Если работа соответствует предъявляемым требованиям, преподаватель оценивает её положительно и в п</w:t>
      </w:r>
      <w:r w:rsidR="00B15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исьменной форме в виде отзыва </w:t>
      </w:r>
      <w:r w:rsidR="00B1503F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сообщает об этом студенту.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B1503F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Неудовлетворительно выполненная работа подлежит переработке в соответствии с замечаниями преподавателя, содерж</w:t>
      </w:r>
      <w:r w:rsidR="00B15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ащимися в отзыве</w:t>
      </w:r>
      <w:r w:rsidR="00B1503F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1503F"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B1503F" w:rsidRPr="009405CD">
        <w:rPr>
          <w:rFonts w:ascii="Times New Roman" w:hAnsi="Times New Roman" w:cs="Times New Roman"/>
          <w:sz w:val="28"/>
          <w:szCs w:val="28"/>
        </w:rPr>
        <w:t xml:space="preserve">Курсовые работы, получившие положительный отзыв, защищаются студентами. Во время защиты докладчику даётся возможность отстаивать и обосновывать свою точку зрения. </w:t>
      </w:r>
    </w:p>
    <w:p w14:paraId="3D563DBB" w14:textId="77777777" w:rsidR="00286C40" w:rsidRDefault="00286C40" w:rsidP="00286C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03F" w:rsidRPr="009405CD">
        <w:rPr>
          <w:rFonts w:ascii="Times New Roman" w:hAnsi="Times New Roman" w:cs="Times New Roman"/>
          <w:sz w:val="28"/>
          <w:szCs w:val="28"/>
        </w:rPr>
        <w:t>На защите курсовых работ имеют право выступать с замечаниями и пожеланиями все присутствующие. Окончательная оценка проставляется  по итогам защиты.</w:t>
      </w:r>
    </w:p>
    <w:p w14:paraId="308B01A8" w14:textId="77777777" w:rsidR="00B1503F" w:rsidRDefault="00286C40" w:rsidP="00286C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503F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Курсовая работа студенту не возвращается и хранится в учебном заведении.</w:t>
      </w:r>
    </w:p>
    <w:p w14:paraId="5FCB51E3" w14:textId="77777777" w:rsidR="008662EC" w:rsidRDefault="008662EC" w:rsidP="00286C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61152BA" w14:textId="77777777" w:rsidR="008662EC" w:rsidRPr="00B1503F" w:rsidRDefault="008662EC" w:rsidP="0028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F5435" w14:textId="77777777" w:rsidR="00B1503F" w:rsidRDefault="00B1503F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86E364B" w14:textId="77777777" w:rsidR="00514D39" w:rsidRPr="006E0960" w:rsidRDefault="006E0960" w:rsidP="006E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0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Критерии оценивания курсовой работы</w:t>
      </w:r>
    </w:p>
    <w:p w14:paraId="4725A833" w14:textId="77777777" w:rsidR="00514D39" w:rsidRDefault="00514D39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AB274E9" w14:textId="77777777" w:rsidR="00514D39" w:rsidRDefault="00514D39" w:rsidP="0028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B3BD3F3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b/>
          <w:sz w:val="28"/>
          <w:szCs w:val="28"/>
        </w:rPr>
        <w:t>Оценка «отлично»</w:t>
      </w:r>
      <w:r w:rsidRPr="006E0960">
        <w:rPr>
          <w:rFonts w:ascii="Times New Roman" w:hAnsi="Times New Roman" w:cs="Times New Roman"/>
          <w:sz w:val="28"/>
          <w:szCs w:val="28"/>
        </w:rPr>
        <w:t xml:space="preserve"> ставится, если: </w:t>
      </w:r>
    </w:p>
    <w:p w14:paraId="413F1227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работа оформлена в полном соответствии с требованиями; </w:t>
      </w:r>
    </w:p>
    <w:p w14:paraId="2BA84C31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содержание работы раскрывает заявленную тему, в заключении имеется решение поставленных во введении задач; </w:t>
      </w:r>
    </w:p>
    <w:p w14:paraId="727FCE76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в работе на основе изучения широкого спектра разнообразных источников дается самостоятельный анализ теоретического и фактического материалов; </w:t>
      </w:r>
    </w:p>
    <w:p w14:paraId="2C207CD4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в работе содержатся элементы научного творчества, делаются самостоятельные выводы с серьезной аргументацией; </w:t>
      </w:r>
    </w:p>
    <w:p w14:paraId="7561A382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lastRenderedPageBreak/>
        <w:t xml:space="preserve">- на защите студент демонстрирует свободное владение материалом, знание теоретических подходов к проблеме, уверенно отвечает на основную часть вопросов. </w:t>
      </w:r>
    </w:p>
    <w:p w14:paraId="3DCAB1E8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b/>
          <w:sz w:val="28"/>
          <w:szCs w:val="28"/>
        </w:rPr>
        <w:t>Оценка «хорошо»</w:t>
      </w:r>
      <w:r w:rsidRPr="006E0960">
        <w:rPr>
          <w:rFonts w:ascii="Times New Roman" w:hAnsi="Times New Roman" w:cs="Times New Roman"/>
          <w:sz w:val="28"/>
          <w:szCs w:val="28"/>
        </w:rPr>
        <w:t xml:space="preserve"> ставится в случае если: </w:t>
      </w:r>
    </w:p>
    <w:p w14:paraId="2417D88A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работа оформлена в полном соответствии с требованиями; </w:t>
      </w:r>
    </w:p>
    <w:p w14:paraId="41DAF602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содержание работы раскрывает заявленную тему, в заключении имеется решение поставленных во введении задач; </w:t>
      </w:r>
    </w:p>
    <w:p w14:paraId="081C7655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в работе на основе изучения широкого спектра разнообразных источников отмечается недостаточность самостоятельного анализа; </w:t>
      </w:r>
    </w:p>
    <w:p w14:paraId="46F458EB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>- на защите студент демонстрирует свободное владение материалом, знание теоретических подходов к проблеме, уверенно отвечает на основную часть вопросов.</w:t>
      </w:r>
    </w:p>
    <w:p w14:paraId="2704187F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b/>
          <w:sz w:val="28"/>
          <w:szCs w:val="28"/>
        </w:rPr>
        <w:t>Оценка «удовлетворительно»</w:t>
      </w:r>
      <w:r w:rsidRPr="006E0960">
        <w:rPr>
          <w:rFonts w:ascii="Times New Roman" w:hAnsi="Times New Roman" w:cs="Times New Roman"/>
          <w:sz w:val="28"/>
          <w:szCs w:val="28"/>
        </w:rPr>
        <w:t xml:space="preserve"> ставится в случае, если:</w:t>
      </w:r>
    </w:p>
    <w:p w14:paraId="632C93E8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работа оформлена в полном соответствии с требованиями; </w:t>
      </w:r>
    </w:p>
    <w:p w14:paraId="403307F8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содержание работы раскрывает заявленную тему, в заключении имеется решение поставленных во введении задач; </w:t>
      </w:r>
    </w:p>
    <w:p w14:paraId="00C58306" w14:textId="77777777" w:rsidR="006E0960" w:rsidRPr="006E0960" w:rsidRDefault="006E0960" w:rsidP="006E09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960">
        <w:rPr>
          <w:rFonts w:ascii="Times New Roman" w:hAnsi="Times New Roman" w:cs="Times New Roman"/>
          <w:sz w:val="28"/>
          <w:szCs w:val="28"/>
        </w:rPr>
        <w:t xml:space="preserve">- в целом при правильном освещении вопросов темы отмечается: слабая литературная  база, слабое знакомство с источниками; отсутствие самостоятельного анализа литературы и фактического материала; слабое знание теоретических подходов к решению проблемы и работ ведущих ученых в данной области; неуверенная защита работы, отсутствие ответов на значительную часть вопросов. </w:t>
      </w:r>
    </w:p>
    <w:p w14:paraId="34402D0F" w14:textId="77777777" w:rsidR="0031340D" w:rsidRDefault="0031340D" w:rsidP="00DB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D0D74EA" w14:textId="77777777" w:rsidR="0031340D" w:rsidRDefault="0031340D" w:rsidP="00DB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84AF988" w14:textId="77777777" w:rsidR="00514D39" w:rsidRPr="00286C40" w:rsidRDefault="00286C40" w:rsidP="0028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86C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Рекомендуемая литература и источники</w:t>
      </w:r>
    </w:p>
    <w:p w14:paraId="5F53A14C" w14:textId="77777777" w:rsidR="00514D39" w:rsidRPr="00286C40" w:rsidRDefault="00514D39" w:rsidP="0028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0F3A0CD" w14:textId="77777777" w:rsidR="00143A31" w:rsidRPr="00143A31" w:rsidRDefault="00143A31" w:rsidP="0014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14:paraId="51881020" w14:textId="5EDC6C1B" w:rsidR="00143A31" w:rsidRPr="006C64E6" w:rsidRDefault="00143A31" w:rsidP="006C64E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Ёхина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Прием, размещение и выписка гостей. учебник для студ. учреждений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сред.проф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образования / 2-е изд.,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испр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. и доп.– М.: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Издательский центр «Академия», 2016 – 304с.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Ёхина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Организация обслуживания в гостиницах. учебник для студ. </w:t>
      </w:r>
      <w:r w:rsidR="006C64E6"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чреждений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сред. проф. образования / 6-е изд.,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испр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. и доп.– М.: Издательский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центр «Академия», 2015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3. Косолапов А.Б., Елисеева Т.И. «Практикум по организации и менеджменту туризма и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гостиничного хозяйства». Учебное пособие.5-е изд. стер. – М.:КНОРУС, 2016 – 200с.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Hotels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&amp;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Catering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. “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ExpressPublishing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VirginiaEvans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2015 г.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 Тимохина, Т. Л.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Гостиничнаяиндустрия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учебникдля</w:t>
      </w:r>
      <w:proofErr w:type="spellEnd"/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СПО / Т. Л.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Тимохина. — М.: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Юрайт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, 2017. — 336 с. — (Профессиональное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образование). —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ISBN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978-5-534-04589-5. </w:t>
      </w:r>
      <w:hyperlink r:id="rId8" w:anchor="page/1" w:history="1"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://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biblio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-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online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viewer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/12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AC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7584-3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AAC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-48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DC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-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A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720-4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CA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49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A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6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FD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829#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page</w:t>
        </w:r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/1</w:t>
        </w:r>
      </w:hyperlink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Тимохина, Т. Л. Гостиничный сервис: учебник для СПО / Т. Л. Тимохина. — </w:t>
      </w:r>
      <w:proofErr w:type="spellStart"/>
      <w:proofErr w:type="gram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М.:Издательство</w:t>
      </w:r>
      <w:proofErr w:type="spellEnd"/>
      <w:proofErr w:type="gramEnd"/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Юрайт</w:t>
      </w:r>
      <w:proofErr w:type="spellEnd"/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, 2017. — 331 с. — (Профессиональное</w:t>
      </w:r>
      <w:r w:rsidR="006C6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образование). — ISBN 978-5-534-03427-1.   </w:t>
      </w:r>
      <w:hyperlink r:id="rId9" w:anchor="page/1" w:history="1">
        <w:r w:rsidRPr="00143A3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https://www.biblioonline.ru/viewer/05FBCB8B-ADDB-4861-869C-83A61B803759#page/1</w:t>
        </w:r>
      </w:hyperlink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Журналы:</w:t>
      </w:r>
      <w:r w:rsidRPr="00143A3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- «Отель»;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- «Пять звезд»;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- «Гостиница и ресторан»;</w:t>
      </w:r>
      <w:r w:rsidRPr="00143A31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143A31">
        <w:rPr>
          <w:rFonts w:ascii="Times New Roman" w:eastAsia="Calibri" w:hAnsi="Times New Roman" w:cs="Times New Roman"/>
          <w:color w:val="000000"/>
          <w:sz w:val="28"/>
          <w:szCs w:val="28"/>
        </w:rPr>
        <w:t>- «PRO - отель».</w:t>
      </w:r>
    </w:p>
    <w:p w14:paraId="6BDF7F5A" w14:textId="77777777" w:rsidR="00143A31" w:rsidRPr="00143A31" w:rsidRDefault="00143A31" w:rsidP="006C6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14:paraId="782596D4" w14:textId="77777777" w:rsidR="00143A31" w:rsidRPr="00143A31" w:rsidRDefault="00143A31" w:rsidP="006C64E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РФ от 24 ноября 1996 года №132- ФЗ «Об основах туристской деятельности» ( с изменениями от 05.02.2007);</w:t>
      </w:r>
    </w:p>
    <w:p w14:paraId="55183C06" w14:textId="77777777" w:rsidR="00143A31" w:rsidRPr="00143A31" w:rsidRDefault="00143A31" w:rsidP="006C64E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Федерального агентства по туризму от 21.07.2005г.№86 </w:t>
      </w:r>
    </w:p>
    <w:p w14:paraId="1DC39982" w14:textId="77777777" w:rsidR="00143A31" w:rsidRPr="00143A31" w:rsidRDefault="00143A31" w:rsidP="006C6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«Система классификации гостиниц и других средств размещения» </w:t>
      </w:r>
    </w:p>
    <w:p w14:paraId="73E4D635" w14:textId="77777777" w:rsidR="00143A31" w:rsidRPr="00143A31" w:rsidRDefault="00143A31" w:rsidP="006C64E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труда и социальной защиты РФ от 5 сентября 2017 г. N 657н "Об утверждении профессионального стандарта "Горничная";</w:t>
      </w:r>
    </w:p>
    <w:p w14:paraId="2CFAA21F" w14:textId="77777777" w:rsidR="00143A31" w:rsidRPr="00143A31" w:rsidRDefault="00143A31" w:rsidP="006C64E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организациями», утвержденным приказом Минкультуры России от 11.07.2014 г. № 1215, зарегистрированному в Минюсте РФ 21.12.2014 г. № 35473;</w:t>
      </w:r>
    </w:p>
    <w:p w14:paraId="262A4446" w14:textId="431C757A" w:rsidR="00143A31" w:rsidRPr="00143A31" w:rsidRDefault="00143A31" w:rsidP="006C64E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43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РФ от 09.10.2015 г. № 1085</w:t>
      </w:r>
    </w:p>
    <w:p w14:paraId="3E89F012" w14:textId="77777777" w:rsidR="00143A31" w:rsidRPr="00143A31" w:rsidRDefault="00143A31" w:rsidP="006C64E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предоставления гостиничных услуг в РФ»</w:t>
      </w:r>
    </w:p>
    <w:p w14:paraId="3E2C30BD" w14:textId="230B7BD3" w:rsidR="00143A31" w:rsidRPr="006C64E6" w:rsidRDefault="00143A31" w:rsidP="006C64E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в силу </w:t>
      </w:r>
      <w:r w:rsidRPr="00143A3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21.10.2015 года;</w:t>
      </w:r>
    </w:p>
    <w:p w14:paraId="4056A258" w14:textId="77777777" w:rsidR="00143A31" w:rsidRPr="00143A31" w:rsidRDefault="00143A31" w:rsidP="006C6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14:paraId="569EE215" w14:textId="77777777" w:rsidR="00143A31" w:rsidRPr="00143A31" w:rsidRDefault="00143A31" w:rsidP="006C64E6">
      <w:pPr>
        <w:numPr>
          <w:ilvl w:val="0"/>
          <w:numId w:val="19"/>
        </w:num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Экзаменационные вопросы по дисциплине: «Организация обслуживания гостей в процессе проживания» -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ресурс], форма доступа:</w:t>
      </w:r>
      <w:r w:rsidRPr="00143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143A3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www.collegetsaritsyno.ru/content/ekzamenatsionnye-voprosy-po-distsipline-%C2%ABorganizatsiya-obsluzhivaniya-gostei-v-protsesse-pro</w:t>
        </w:r>
      </w:hyperlink>
      <w:r w:rsidRPr="00143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,свободная. </w:t>
      </w:r>
    </w:p>
    <w:p w14:paraId="285430D9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Разработка мероприятий по организации обслуживания гостей в бизнес-гостинице</w:t>
      </w:r>
      <w:r w:rsidRPr="00143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ресурс], форма доступа: </w:t>
      </w:r>
      <w:hyperlink r:id="rId11" w:history="1">
        <w:r w:rsidRPr="00143A31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http://otherreferats.allbest.ru/sport/00151356_0.html</w:t>
        </w:r>
      </w:hyperlink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свободная.</w:t>
      </w:r>
    </w:p>
    <w:p w14:paraId="40E2B9EB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Организация обслуживания номерного фонда </w:t>
      </w:r>
      <w:r w:rsidRPr="00143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ресурс], форма доступа: </w:t>
      </w:r>
      <w:hyperlink r:id="rId12" w:history="1">
        <w:r w:rsidRPr="00143A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http://www.referatweb.ru/content/referat/tourism/tourism44.php</w:t>
        </w:r>
      </w:hyperlink>
      <w:r w:rsidRPr="0014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свободная.</w:t>
      </w:r>
    </w:p>
    <w:p w14:paraId="550331FB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 // tourlib.net/</w:t>
      </w:r>
      <w:proofErr w:type="spellStart"/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books_tourism</w:t>
      </w:r>
      <w:proofErr w:type="spellEnd"/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/zorin09.htm –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Гостиничный комплекс и его структура.</w:t>
      </w:r>
    </w:p>
    <w:p w14:paraId="76A13A34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 // www.prohotel.ru. –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 инструкция управляющего гостиницей (отелем).</w:t>
      </w:r>
    </w:p>
    <w:p w14:paraId="2242DCCC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 // www.socmart.com.ua. –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гостиниц и особенности предоставления гостиничных услуг.</w:t>
      </w:r>
    </w:p>
    <w:p w14:paraId="7A1D33FB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 // www.turnovosti.com.ua. – </w:t>
      </w:r>
      <w:proofErr w:type="spellStart"/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Колмовская</w:t>
      </w:r>
      <w:proofErr w:type="spellEnd"/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Подводные камни отельного бизнеса.</w:t>
      </w:r>
    </w:p>
    <w:p w14:paraId="4D601506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 // www.wise-travel.ru / </w:t>
      </w:r>
      <w:proofErr w:type="spellStart"/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news</w:t>
      </w:r>
      <w:proofErr w:type="spellEnd"/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–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туризма.</w:t>
      </w:r>
    </w:p>
    <w:p w14:paraId="7A13764C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 // www.news.turizm.ru/ </w:t>
      </w:r>
      <w:proofErr w:type="spellStart"/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russia</w:t>
      </w:r>
      <w:proofErr w:type="spellEnd"/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–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 туристической привлекательности стран мира.</w:t>
      </w:r>
    </w:p>
    <w:p w14:paraId="57AE29C2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http://www.fms.gov.ru/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официальный сайт Федеральной миграционной службы</w:t>
      </w:r>
    </w:p>
    <w:p w14:paraId="4F84E3E6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http://www.garant.ru/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информационно-правовой портал «Гарант»</w:t>
      </w:r>
    </w:p>
    <w:p w14:paraId="3827C207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http://www.consultant.ru/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компания «КонсультантПлюс», тематический классификатор «Основы государственного управления», «Международные отношения. Международное право»</w:t>
      </w:r>
    </w:p>
    <w:p w14:paraId="684B475B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 xml:space="preserve"> http://media.prohotel.ru/novosti/32.html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журнала </w:t>
      </w:r>
      <w:proofErr w:type="spellStart"/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PROОтель</w:t>
      </w:r>
      <w:proofErr w:type="spellEnd"/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PROфессионалов</w:t>
      </w:r>
      <w:proofErr w:type="spellEnd"/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гостиничного дела.</w:t>
      </w:r>
    </w:p>
    <w:p w14:paraId="2AFD4C78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http://all-hotels.ru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отели России (характеристика рынка гостиничных услуг России);</w:t>
      </w:r>
    </w:p>
    <w:p w14:paraId="526B6C56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http://www.pir.ru/vestnik/261.html#1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ПИР – вестник индустрии гостеприимства</w:t>
      </w:r>
    </w:p>
    <w:p w14:paraId="7E2809C9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http://www.russiatourism.ru-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Агентство по туризму РФ</w:t>
      </w:r>
    </w:p>
    <w:p w14:paraId="610C6F76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http://www.prohotel.ru/-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про гостиничный бизнес</w:t>
      </w:r>
    </w:p>
    <w:p w14:paraId="351CDD0E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http://www.panor.ru/journals/gosdel/-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Гостиничное дело</w:t>
      </w:r>
    </w:p>
    <w:p w14:paraId="2F593E19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http://all-hotels.ru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отели России (характеристика рынка гостиничных услуг </w:t>
      </w:r>
      <w:proofErr w:type="spellStart"/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Рассии</w:t>
      </w:r>
      <w:proofErr w:type="spellEnd"/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0DB02106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www.hotelconsulting.ru. </w:t>
      </w:r>
      <w:r w:rsidRPr="0014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компании консалтинговых услуг </w:t>
      </w:r>
      <w:proofErr w:type="spellStart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Hotel</w:t>
      </w:r>
      <w:proofErr w:type="spellEnd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Consulting</w:t>
      </w:r>
      <w:proofErr w:type="spellEnd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and</w:t>
      </w:r>
      <w:proofErr w:type="spellEnd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Development</w:t>
      </w:r>
      <w:proofErr w:type="spellEnd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Group</w:t>
      </w:r>
      <w:proofErr w:type="spellEnd"/>
    </w:p>
    <w:p w14:paraId="38EF91C9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13" w:history="1">
        <w:r w:rsidRPr="00143A31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http://hotel.web-3.ru/intarticles/?act=full&amp;id_article=7830</w:t>
        </w:r>
      </w:hyperlink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59B8A51C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14" w:history="1">
        <w:r w:rsidRPr="00143A31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http://h-code.ru/2009/11/mobile-marketing-in-hotel-business/</w:t>
        </w:r>
      </w:hyperlink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1BA2FBE4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15" w:history="1">
        <w:r w:rsidRPr="00143A31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http://www.catalog.horeca.ru/newspaper/business/249/</w:t>
        </w:r>
      </w:hyperlink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56A60FB3" w14:textId="77777777" w:rsidR="00143A31" w:rsidRPr="00143A31" w:rsidRDefault="00143A31" w:rsidP="006C64E6">
      <w:pPr>
        <w:numPr>
          <w:ilvl w:val="0"/>
          <w:numId w:val="19"/>
        </w:numPr>
        <w:shd w:val="clear" w:color="auto" w:fill="FFFFFF"/>
        <w:spacing w:before="225" w:after="225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16" w:history="1">
        <w:r w:rsidRPr="00143A31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http://prohotel.ru/</w:t>
        </w:r>
      </w:hyperlink>
      <w:r w:rsidRPr="00143A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3BB536DF" w14:textId="77777777" w:rsidR="00143A31" w:rsidRPr="00143A31" w:rsidRDefault="00143A31" w:rsidP="006C64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6D19E" w14:textId="77777777" w:rsidR="00143A31" w:rsidRPr="00143A31" w:rsidRDefault="00143A31" w:rsidP="006C64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AA4749D" w14:textId="77777777" w:rsidR="00143A31" w:rsidRPr="00143A31" w:rsidRDefault="00143A31" w:rsidP="006C64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A7930" w14:textId="77777777" w:rsidR="00143A31" w:rsidRPr="00143A31" w:rsidRDefault="00143A31" w:rsidP="00143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7EB38" w14:textId="77777777" w:rsidR="00143A31" w:rsidRPr="00143A31" w:rsidRDefault="00143A31" w:rsidP="00143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7B9CF" w14:textId="77777777" w:rsidR="00143A31" w:rsidRPr="00143A31" w:rsidRDefault="00143A31" w:rsidP="00143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9FF46B" w14:textId="77777777" w:rsidR="00143A31" w:rsidRPr="00143A31" w:rsidRDefault="00143A31" w:rsidP="00143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08BE2" w14:textId="77777777" w:rsidR="00143A31" w:rsidRPr="00143A31" w:rsidRDefault="00143A31" w:rsidP="00143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32854" w14:textId="77777777" w:rsidR="00143A31" w:rsidRPr="00143A31" w:rsidRDefault="00143A31" w:rsidP="00143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F0672" w14:textId="77777777" w:rsidR="00143A31" w:rsidRPr="00143A31" w:rsidRDefault="00143A31" w:rsidP="00143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88FFE" w14:textId="77777777" w:rsidR="00E03623" w:rsidRDefault="00E03623" w:rsidP="00E03623">
      <w:pPr>
        <w:shd w:val="clear" w:color="auto" w:fill="FFFFFF"/>
        <w:spacing w:before="225" w:after="225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14:paraId="6DF8D192" w14:textId="77777777" w:rsidR="00E03623" w:rsidRPr="00C7597E" w:rsidRDefault="00E03623" w:rsidP="00E03623">
      <w:pPr>
        <w:shd w:val="clear" w:color="auto" w:fill="FFFFFF"/>
        <w:spacing w:before="225" w:after="225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14:paraId="7D8CC71F" w14:textId="77777777" w:rsidR="00E619EE" w:rsidRDefault="00E619EE" w:rsidP="0086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CBFDE7C" w14:textId="77777777" w:rsidR="00E57812" w:rsidRDefault="00AE63FA" w:rsidP="00E57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67C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Приложение 1</w:t>
      </w:r>
    </w:p>
    <w:p w14:paraId="07C6F605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БИБЛИОГРАФИЧЕСКОГО СПИСКА</w:t>
      </w:r>
    </w:p>
    <w:p w14:paraId="76D8CF6A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Библиография (использованная литература) оформляется строго по алфавиту как единый список. </w:t>
      </w:r>
    </w:p>
    <w:p w14:paraId="769A1F26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Нормативная литература</w:t>
      </w:r>
    </w:p>
    <w:p w14:paraId="11A9E892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Закон РФ "Об образовании". - М., 1992. (в редакциях).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Концепция модернизации российского образования на период до 2010 года. - М., 2004.</w:t>
      </w:r>
    </w:p>
    <w:p w14:paraId="3E4BF4F1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Концепция профильного обучения на старшей ступени общего образования. - М., 2002.</w:t>
      </w:r>
    </w:p>
    <w:p w14:paraId="03009B78" w14:textId="77777777" w:rsidR="003E579C" w:rsidRPr="009405CD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 - М., 2004.</w:t>
      </w:r>
    </w:p>
    <w:p w14:paraId="4958FCDF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Энциклопедии и словари:</w:t>
      </w:r>
    </w:p>
    <w:p w14:paraId="75E9CC48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Педагогический энциклопедический словарь/ А.М. Прохоров и др. - М., 1993. 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Постмодернизм. Энциклопедия. / И. Ильин - Минск, 2001. 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Учебные</w:t>
      </w:r>
      <w:r w:rsidR="00E5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пособия:</w:t>
      </w:r>
    </w:p>
    <w:p w14:paraId="254ECBC3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Бородина А.В. История религиозной культуры: Основы православной культуры: Учебное пособие для основной и старшей ступени общеобразовательных школ, лицеев, гимназий. - М., 2003. 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История педагогики и образования: От зарождения воспитания в первобытном обществе до конца XX века: Учебное пособие для вузов /Под ред. </w:t>
      </w:r>
      <w:proofErr w:type="spellStart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А.И.Пискунова</w:t>
      </w:r>
      <w:proofErr w:type="spellEnd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М., 2001.</w:t>
      </w:r>
    </w:p>
    <w:p w14:paraId="5AEBB701" w14:textId="77777777" w:rsidR="00E57812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Педагогическая антропология: учебное пособие. / Б.М. Бим-Бад. - М.,1998.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Монографии: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Гузеев В.В. Методы и организационные формы обучения. - М., 2001. 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Кузовлев В.П., </w:t>
      </w:r>
      <w:proofErr w:type="spellStart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Музальков</w:t>
      </w:r>
      <w:proofErr w:type="spellEnd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А.В. Количественный анализ и математические методы в исследовании педагогических проблем. - Елец: ЕГУ им. И.А. Бунина, 2001. </w:t>
      </w:r>
    </w:p>
    <w:p w14:paraId="1FD87FED" w14:textId="77777777" w:rsidR="00B1503F" w:rsidRDefault="00AE63FA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Щуркова</w:t>
      </w:r>
      <w:proofErr w:type="spellEnd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Н.Е. Классное руководство: рабочие диагностики. - М., 2001. 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Статьи: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Александрова Р.И., Белкин А.И. Философия образования Российского зарубежья: </w:t>
      </w:r>
      <w:proofErr w:type="spellStart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духовнонравственные</w:t>
      </w:r>
      <w:proofErr w:type="spellEnd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искания // Российское зарубежье: образование, педагогика, культура, 20-50-е годы ХХ века. - Саранск, 1998. - С.42-51.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Бездухов</w:t>
      </w:r>
      <w:proofErr w:type="spellEnd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В.П. </w:t>
      </w:r>
      <w:proofErr w:type="spellStart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И.В.Киреевский</w:t>
      </w:r>
      <w:proofErr w:type="spellEnd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А.С.Хомяков</w:t>
      </w:r>
      <w:proofErr w:type="spellEnd"/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принцип соборности в</w:t>
      </w:r>
      <w:r w:rsidR="003E579C"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94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оспитании // Педагогика. - 1998. - № 7. - С. 71-81.</w:t>
      </w:r>
    </w:p>
    <w:p w14:paraId="4FB0636A" w14:textId="77777777" w:rsidR="00267CBE" w:rsidRPr="00385501" w:rsidRDefault="00385501" w:rsidP="00E5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 ресурсы</w:t>
      </w:r>
    </w:p>
    <w:p w14:paraId="3CE2BBD0" w14:textId="77777777" w:rsidR="00E57812" w:rsidRDefault="00E57812" w:rsidP="00E57812">
      <w:pPr>
        <w:spacing w:line="36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C0063" w14:textId="77777777" w:rsidR="00267CBE" w:rsidRDefault="00267CBE" w:rsidP="00E57812">
      <w:pPr>
        <w:spacing w:line="36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15C2AB41" w14:textId="5887FE53" w:rsidR="0031340D" w:rsidRDefault="0031340D" w:rsidP="009825B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A31">
        <w:rPr>
          <w:rFonts w:ascii="Times New Roman" w:hAnsi="Times New Roman" w:cs="Times New Roman"/>
          <w:sz w:val="28"/>
          <w:szCs w:val="28"/>
        </w:rPr>
        <w:lastRenderedPageBreak/>
        <w:t>Примерный перечень тем курсовых работ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A31" w:rsidRPr="0014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01.01</w:t>
      </w:r>
      <w:r w:rsidR="0014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A31" w:rsidRPr="00143A3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Организация и контроль текущей деятельности сотрудников службы приема и размещения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A31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143A31" w:rsidRPr="0014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A31">
        <w:rPr>
          <w:rFonts w:ascii="Times New Roman" w:hAnsi="Times New Roman" w:cs="Times New Roman"/>
          <w:sz w:val="28"/>
          <w:szCs w:val="28"/>
        </w:rPr>
        <w:t>ППССЗ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43.02.1</w:t>
      </w:r>
      <w:r w:rsidR="00143A3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Гостиничн</w:t>
      </w:r>
      <w:r w:rsidR="00143A31">
        <w:rPr>
          <w:rFonts w:ascii="Times New Roman" w:hAnsi="Times New Roman" w:cs="Times New Roman"/>
          <w:b/>
          <w:bCs/>
          <w:sz w:val="28"/>
          <w:szCs w:val="28"/>
        </w:rPr>
        <w:t>ое дело</w:t>
      </w:r>
      <w:r w:rsidR="009825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34AD5C" w14:textId="77777777" w:rsidR="009825BD" w:rsidRDefault="009825BD" w:rsidP="009825B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E2CAA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качества обслуживания в службе приёма и размещения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532B6A03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ночного аудита. Правила выполнения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12B15F93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 служба. Этикет телефонных переговоров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7FA30370" w14:textId="77777777" w:rsidR="009825BD" w:rsidRPr="009825BD" w:rsidRDefault="00143A31" w:rsidP="009825BD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предоставления гостиничных услуг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E1C852F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документация регламентирующая деятельность гостиниц при приёме, регистрации и размещении гостей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6B371838" w14:textId="77777777" w:rsid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категории виз. Понятие миграционной карты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F6506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гостей. Особенности поселения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D417B7A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выезда гостя и процедура его выписки. Общие положения</w:t>
      </w:r>
      <w:r w:rsidRPr="0098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450A127F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Поощрительные программы и программы лояльности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5C23F2C" w14:textId="77777777" w:rsid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с постоянными и </w:t>
      </w:r>
      <w:r w:rsidRPr="009825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-гостями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ED01A3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стандарты при обращении с гостями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47ACBA0C" w14:textId="77777777" w:rsid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договорных отношений отеля с гостем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3B03A8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регистрации и поселения иностранных гостей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68BD7E8C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расчёта оплаты за проживание и дополнительные услуги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5D393EDF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в номер. Демонстрация и назначение номера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0AC0FDFD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конфликтных ситуациях с гостями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754E183" w14:textId="77777777" w:rsid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туристскими и корпоративными группами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B80A16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в работе с жалобами гостей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54569C21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формы документации в деятельности службы приёма и размещения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9654797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гостиничных пакетов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689991A4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качества обслуживания гостей при выписке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6CC31158" w14:textId="77777777" w:rsid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поселения в гостиницу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D90051" w14:textId="77777777" w:rsid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Минимальные требования к средствам размещения и номерам средств размещения различных категорий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гостиничных предприятий Байкальского региона</w:t>
      </w:r>
    </w:p>
    <w:p w14:paraId="144E1B08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доступа в помещения гостиницы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0A04CC13" w14:textId="77777777" w:rsidR="009825BD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 и стандартное оборудование службы приёма и размещения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0F735922" w14:textId="7D38E060" w:rsidR="00143A31" w:rsidRPr="009825BD" w:rsidRDefault="00143A31" w:rsidP="00143A3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взаимодействия службы приёма и размещения с другими службами гостиницы</w:t>
      </w:r>
      <w:r w:rsidR="005F0721" w:rsidRPr="0098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9825BD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3282B52C" w14:textId="65109BBB" w:rsidR="005F0721" w:rsidRPr="005F0721" w:rsidRDefault="00143A31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приёма и размещения: цели, основные функции, состав персонала</w:t>
      </w:r>
      <w:r w:rsidR="005F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530594A5" w14:textId="4D95DC95" w:rsidR="005F0721" w:rsidRPr="005F0721" w:rsidRDefault="00143A31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116830679"/>
      <w:r w:rsidR="001E2814" w:rsidRPr="005F0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графика работы персонала службы приема и размещения гостей</w:t>
      </w:r>
      <w:bookmarkEnd w:id="2"/>
      <w:r w:rsidR="005F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395D4825" w14:textId="1FC62FA8" w:rsidR="005F0721" w:rsidRPr="005F0721" w:rsidRDefault="00143A31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системы в службе приёма и размещения</w:t>
      </w:r>
      <w:r w:rsidR="005F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21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3AA5613B" w14:textId="6BB7E80D" w:rsidR="005F0721" w:rsidRPr="005F0721" w:rsidRDefault="00143A31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оплаты в гостиницах. Порядок возврата денежных сумм гостю</w:t>
      </w:r>
      <w:r w:rsidR="005F0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721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6E02E057" w14:textId="21220198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Анимационный сервис отеля</w:t>
      </w:r>
      <w:r w:rsidR="005F0721">
        <w:rPr>
          <w:rFonts w:ascii="Times New Roman" w:hAnsi="Times New Roman" w:cs="Times New Roman"/>
          <w:sz w:val="28"/>
          <w:szCs w:val="28"/>
        </w:rPr>
        <w:t xml:space="preserve"> </w:t>
      </w:r>
      <w:r w:rsidR="005F0721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42401AA7" w14:textId="16B6761E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Ресторанный сервис гостиничного предприятия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3701659B" w14:textId="542A3620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банкетного обслуживания в ресторане отеля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65CCCBC1" w14:textId="6DB77AAC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Охрана труда в гостиничных предприятиях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35417424" w14:textId="5881B2BC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работы спортивно-оздоровительного комплекса гостиницы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4259084B" w14:textId="418E1262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предоставления СПА-услуг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5A9F3169" w14:textId="197A6EDF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Оказание транспортных услуг проживающим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56B7EB3C" w14:textId="1569F3C5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кейтеринга в отелях делового класса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1E8BCCD" w14:textId="50CCBAD4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Современные технологии в гостиничной деятельности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1247EC02" w14:textId="603B7D72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Методы обслуживания при предоставлении услуги питания в гостинице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6ACEEEA" w14:textId="2CEE359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работы персонала различных служб гостиничного       предприятия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3B5750EA" w14:textId="213D856F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Основные службы гостиницы и их назначение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3BAFCA0D" w14:textId="114E5CDC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Обслуживающий персонал гостиницы и требования к его квалификации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989473F" w14:textId="6138120C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Культура поведения персонала гостиничного предприятия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1ED2CA4" w14:textId="1296071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питания в гостиницах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22598AB1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 xml:space="preserve">Сервисная деятельность гостиницы </w:t>
      </w:r>
      <w:r w:rsidR="001E2814" w:rsidRPr="005F0721">
        <w:rPr>
          <w:rFonts w:ascii="Times New Roman" w:hAnsi="Times New Roman" w:cs="Times New Roman"/>
          <w:sz w:val="28"/>
          <w:szCs w:val="28"/>
        </w:rPr>
        <w:t>Байкальского региона</w:t>
      </w:r>
    </w:p>
    <w:p w14:paraId="43B1F49F" w14:textId="322013B0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lastRenderedPageBreak/>
        <w:t>Организация дополнительных платных услуг в курортных гостиницах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5BCDA" w14:textId="314ABC21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Использование элементов русской национальной культуры в обслуживании иностранных гостей (на конкретном примере)</w:t>
      </w:r>
    </w:p>
    <w:p w14:paraId="31E0EC32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Возникновение и развитие индустрии гостеприимства</w:t>
      </w:r>
    </w:p>
    <w:p w14:paraId="2C34903B" w14:textId="7EA3A028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Ключевые факторы успеха гостиницы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4B2A632D" w14:textId="5AF20B5B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Этика делового общения в сфере гостиничного сервиса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364EE8C4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 xml:space="preserve">Организация работы службы дополнительных и сопутствующих услуг </w:t>
      </w:r>
      <w:bookmarkStart w:id="3" w:name="_Hlk116831413"/>
      <w:r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  <w:bookmarkEnd w:id="3"/>
    </w:p>
    <w:p w14:paraId="0CCCA11F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гостиницах и туристских комплексах (на конкретном примере)</w:t>
      </w:r>
    </w:p>
    <w:p w14:paraId="58396183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экскурсионного обслуживания в гостиницах и туристских комплексах (на конкретном примере)</w:t>
      </w:r>
    </w:p>
    <w:p w14:paraId="006EB0CE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досуга проживающих в гостиницах и туристских комплексах (на конкретном примере).</w:t>
      </w:r>
    </w:p>
    <w:p w14:paraId="4BE1BB06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бизнес - обслуживания в гостиницах и туристских комплексах (на конкретном примере)</w:t>
      </w:r>
    </w:p>
    <w:p w14:paraId="61B4B725" w14:textId="6CE2EE3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обслуживания в гостиницах делового назначения (на конкретном примере)</w:t>
      </w:r>
    </w:p>
    <w:p w14:paraId="6A8DD269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обслуживания в гостиницах для отдыха (на конкретном примере).</w:t>
      </w:r>
    </w:p>
    <w:p w14:paraId="5CA460C8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обслуживания в туристских комплексах (на конкретном примере).</w:t>
      </w:r>
    </w:p>
    <w:p w14:paraId="37F81E9F" w14:textId="44BB7AE0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медицинского и спортивно-оздоровительного обслуживания в гостиницах и туристских комплексах (на конкретном примере)</w:t>
      </w:r>
    </w:p>
    <w:p w14:paraId="151A599A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информационного и посреднического обслуживания в гостиницах и туристских комплексах (на конкретном примере)</w:t>
      </w:r>
    </w:p>
    <w:p w14:paraId="51557795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работы службы безопасности (на конкретном примере)</w:t>
      </w:r>
    </w:p>
    <w:p w14:paraId="43E8F0B6" w14:textId="77777777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обслуживания в гостиницах и туристских комплексах (на конкретном примере)</w:t>
      </w:r>
    </w:p>
    <w:p w14:paraId="3BF972E1" w14:textId="0CE4BFE8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Создание современных условий для обеспечения сохранности вещей и ценностей, проживающих в гостинице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485FC753" w14:textId="2B7E9B7D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работы хостелов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4D9E9121" w14:textId="6545C4CF" w:rsidR="005F0721" w:rsidRPr="005F0721" w:rsidRDefault="0031340D" w:rsidP="005F072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21">
        <w:rPr>
          <w:rFonts w:ascii="Times New Roman" w:hAnsi="Times New Roman" w:cs="Times New Roman"/>
          <w:sz w:val="28"/>
          <w:szCs w:val="28"/>
        </w:rPr>
        <w:t>Организация работы мотелей</w:t>
      </w:r>
      <w:r w:rsidR="009825BD">
        <w:rPr>
          <w:rFonts w:ascii="Times New Roman" w:hAnsi="Times New Roman" w:cs="Times New Roman"/>
          <w:sz w:val="28"/>
          <w:szCs w:val="28"/>
        </w:rPr>
        <w:t xml:space="preserve"> </w:t>
      </w:r>
      <w:r w:rsidR="009825BD" w:rsidRPr="005F0721">
        <w:rPr>
          <w:rFonts w:ascii="Times New Roman" w:hAnsi="Times New Roman" w:cs="Times New Roman"/>
          <w:sz w:val="28"/>
          <w:szCs w:val="28"/>
        </w:rPr>
        <w:t>(на конкретном примере)</w:t>
      </w:r>
    </w:p>
    <w:p w14:paraId="4FBBCC03" w14:textId="77777777" w:rsidR="00BE3734" w:rsidRPr="00F91DD6" w:rsidRDefault="00BE3734" w:rsidP="0031340D">
      <w:pPr>
        <w:spacing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14:paraId="728E77FD" w14:textId="77777777" w:rsidR="00BE3734" w:rsidRPr="00F91DD6" w:rsidRDefault="00BE3734" w:rsidP="00313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9E0A23" w14:textId="77777777" w:rsidR="00267CBE" w:rsidRPr="00F91DD6" w:rsidRDefault="00267CBE" w:rsidP="00033027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F7C9D6" w14:textId="77777777" w:rsidR="00BE3734" w:rsidRPr="00F91DD6" w:rsidRDefault="00BE3734" w:rsidP="00033027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710E1" w14:textId="77777777" w:rsidR="00BE3734" w:rsidRPr="00F91DD6" w:rsidRDefault="00BE3734" w:rsidP="00033027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F3E35" w14:textId="77777777" w:rsidR="00BE3734" w:rsidRPr="00F91DD6" w:rsidRDefault="00BE3734" w:rsidP="00033027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2797B" w14:textId="77777777" w:rsidR="00BE3734" w:rsidRPr="00F91DD6" w:rsidRDefault="00BE3734" w:rsidP="00033027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B31D5" w14:textId="77777777" w:rsidR="00BE3734" w:rsidRPr="00F91DD6" w:rsidRDefault="00BE3734" w:rsidP="00033027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3A388" w14:textId="77777777" w:rsidR="00D862F4" w:rsidRDefault="00D862F4" w:rsidP="00D8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54223" w14:textId="77777777" w:rsidR="00D862F4" w:rsidRDefault="00BE3734" w:rsidP="001F59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1DD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68B73F95" w14:textId="77777777" w:rsidR="008F1821" w:rsidRPr="008F1821" w:rsidRDefault="008F1821" w:rsidP="008F1821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F18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Государственное автономное профессиональное </w:t>
      </w:r>
    </w:p>
    <w:p w14:paraId="590F3588" w14:textId="77777777" w:rsidR="008F1821" w:rsidRPr="008F1821" w:rsidRDefault="008F1821" w:rsidP="008F1821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F18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образовательное учреждение Иркутской области</w:t>
      </w:r>
    </w:p>
    <w:p w14:paraId="37858CA8" w14:textId="77777777" w:rsidR="008F1821" w:rsidRPr="008F1821" w:rsidRDefault="008F1821" w:rsidP="008F1821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F18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«Байкальский техникум отраслевых технологий и сервиса»</w:t>
      </w:r>
    </w:p>
    <w:p w14:paraId="1971D23D" w14:textId="77777777" w:rsidR="008F1821" w:rsidRPr="008F1821" w:rsidRDefault="008F1821" w:rsidP="008F1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B3365" w14:textId="77777777" w:rsidR="00267CBE" w:rsidRPr="008F1821" w:rsidRDefault="00267CBE" w:rsidP="00BE3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F7D3C" w14:textId="77777777" w:rsidR="00033027" w:rsidRPr="00033027" w:rsidRDefault="00033027" w:rsidP="00BE37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4454F1" w14:textId="3807E81C" w:rsidR="00033027" w:rsidRPr="00E57812" w:rsidRDefault="00267CBE" w:rsidP="000330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Специальность:</w:t>
      </w:r>
      <w:r w:rsidR="008F1821">
        <w:rPr>
          <w:rFonts w:ascii="Times New Roman" w:hAnsi="Times New Roman" w:cs="Times New Roman"/>
          <w:sz w:val="28"/>
          <w:szCs w:val="28"/>
        </w:rPr>
        <w:t xml:space="preserve"> </w:t>
      </w:r>
      <w:r w:rsidR="008F1821" w:rsidRPr="00E57812">
        <w:rPr>
          <w:rFonts w:ascii="Times New Roman" w:hAnsi="Times New Roman" w:cs="Times New Roman"/>
          <w:b/>
          <w:sz w:val="28"/>
          <w:szCs w:val="28"/>
        </w:rPr>
        <w:t>43.02.1</w:t>
      </w:r>
      <w:r w:rsidR="00143A31">
        <w:rPr>
          <w:rFonts w:ascii="Times New Roman" w:hAnsi="Times New Roman" w:cs="Times New Roman"/>
          <w:b/>
          <w:sz w:val="28"/>
          <w:szCs w:val="28"/>
        </w:rPr>
        <w:t>4</w:t>
      </w:r>
      <w:r w:rsidRPr="00E57812">
        <w:rPr>
          <w:rFonts w:ascii="Times New Roman" w:hAnsi="Times New Roman" w:cs="Times New Roman"/>
          <w:b/>
          <w:sz w:val="28"/>
          <w:szCs w:val="28"/>
        </w:rPr>
        <w:t xml:space="preserve"> «Гостиничн</w:t>
      </w:r>
      <w:r w:rsidR="00143A31">
        <w:rPr>
          <w:rFonts w:ascii="Times New Roman" w:hAnsi="Times New Roman" w:cs="Times New Roman"/>
          <w:b/>
          <w:sz w:val="28"/>
          <w:szCs w:val="28"/>
        </w:rPr>
        <w:t>ое дело</w:t>
      </w:r>
      <w:r w:rsidR="00033027" w:rsidRPr="00E57812">
        <w:rPr>
          <w:rFonts w:ascii="Times New Roman" w:hAnsi="Times New Roman" w:cs="Times New Roman"/>
          <w:b/>
          <w:sz w:val="28"/>
          <w:szCs w:val="28"/>
        </w:rPr>
        <w:t>»</w:t>
      </w:r>
    </w:p>
    <w:p w14:paraId="2C7B7BD7" w14:textId="77777777" w:rsidR="00033027" w:rsidRDefault="00033027" w:rsidP="00033027">
      <w:pPr>
        <w:jc w:val="center"/>
        <w:rPr>
          <w:rFonts w:ascii="Times New Roman" w:hAnsi="Times New Roman" w:cs="Times New Roman"/>
        </w:rPr>
      </w:pPr>
    </w:p>
    <w:p w14:paraId="184ABC3A" w14:textId="77777777" w:rsidR="00033027" w:rsidRDefault="00033027" w:rsidP="00033027">
      <w:pPr>
        <w:jc w:val="center"/>
        <w:rPr>
          <w:rFonts w:ascii="Times New Roman" w:hAnsi="Times New Roman" w:cs="Times New Roman"/>
        </w:rPr>
      </w:pPr>
    </w:p>
    <w:p w14:paraId="0623BDBD" w14:textId="77777777" w:rsidR="00033027" w:rsidRPr="00033027" w:rsidRDefault="00033027" w:rsidP="00033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027">
        <w:rPr>
          <w:rFonts w:ascii="Times New Roman" w:hAnsi="Times New Roman" w:cs="Times New Roman"/>
          <w:b/>
          <w:sz w:val="32"/>
          <w:szCs w:val="32"/>
        </w:rPr>
        <w:t>КУРСОВАЯ РАБОТА</w:t>
      </w:r>
    </w:p>
    <w:p w14:paraId="2432A5C6" w14:textId="77777777" w:rsidR="00033027" w:rsidRPr="00033027" w:rsidRDefault="00033027" w:rsidP="00033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8834A" w14:textId="45A2B183" w:rsidR="00143A31" w:rsidRPr="00143A31" w:rsidRDefault="00E57812" w:rsidP="00143A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143A31" w:rsidRPr="0014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01.01</w:t>
      </w:r>
    </w:p>
    <w:p w14:paraId="06319BF5" w14:textId="77777777" w:rsidR="00143A31" w:rsidRPr="00143A31" w:rsidRDefault="00143A31" w:rsidP="0014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43A3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Организация и контроль текущей деятельности сотрудников службы приема и размещения</w:t>
      </w:r>
    </w:p>
    <w:p w14:paraId="460E538D" w14:textId="3838B2F6" w:rsidR="00033027" w:rsidRPr="00033027" w:rsidRDefault="00033027" w:rsidP="000330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83206" w14:textId="77777777" w:rsidR="00033027" w:rsidRPr="00033027" w:rsidRDefault="00C5123C" w:rsidP="00033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33027" w:rsidRPr="0003302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593D5F1" w14:textId="77777777" w:rsidR="00033027" w:rsidRDefault="00033027" w:rsidP="00033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833627" w14:textId="77777777" w:rsidR="00033027" w:rsidRPr="00033027" w:rsidRDefault="00033027" w:rsidP="00033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C1211A" w14:textId="77777777" w:rsidR="00033027" w:rsidRPr="00033027" w:rsidRDefault="00033027" w:rsidP="0031340D">
      <w:pPr>
        <w:spacing w:after="0" w:line="240" w:lineRule="auto"/>
        <w:rPr>
          <w:rFonts w:ascii="Times New Roman" w:hAnsi="Times New Roman" w:cs="Times New Roman"/>
          <w:b/>
        </w:rPr>
      </w:pPr>
      <w:r w:rsidRPr="00033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3027">
        <w:rPr>
          <w:rFonts w:ascii="Times New Roman" w:hAnsi="Times New Roman" w:cs="Times New Roman"/>
          <w:sz w:val="28"/>
          <w:szCs w:val="28"/>
        </w:rPr>
        <w:t xml:space="preserve"> </w:t>
      </w:r>
      <w:r w:rsidRPr="00033027">
        <w:rPr>
          <w:rFonts w:ascii="Times New Roman" w:hAnsi="Times New Roman" w:cs="Times New Roman"/>
          <w:b/>
        </w:rPr>
        <w:t>Выполнил</w:t>
      </w:r>
      <w:r w:rsidR="00AA312F">
        <w:rPr>
          <w:rFonts w:ascii="Times New Roman" w:hAnsi="Times New Roman" w:cs="Times New Roman"/>
          <w:b/>
        </w:rPr>
        <w:t xml:space="preserve"> (а)</w:t>
      </w:r>
      <w:r w:rsidRPr="00033027">
        <w:rPr>
          <w:rFonts w:ascii="Times New Roman" w:hAnsi="Times New Roman" w:cs="Times New Roman"/>
          <w:b/>
        </w:rPr>
        <w:t xml:space="preserve"> студент (ка)</w:t>
      </w:r>
    </w:p>
    <w:p w14:paraId="2B1FBF5C" w14:textId="77777777" w:rsidR="00033027" w:rsidRPr="00033027" w:rsidRDefault="00033027" w:rsidP="0031340D">
      <w:pPr>
        <w:spacing w:after="0" w:line="240" w:lineRule="auto"/>
        <w:rPr>
          <w:rFonts w:ascii="Times New Roman" w:hAnsi="Times New Roman" w:cs="Times New Roman"/>
        </w:rPr>
      </w:pPr>
      <w:r w:rsidRPr="0003302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33027">
        <w:rPr>
          <w:rFonts w:ascii="Times New Roman" w:hAnsi="Times New Roman" w:cs="Times New Roman"/>
        </w:rPr>
        <w:t xml:space="preserve">  Очная (заочная) форма обучения</w:t>
      </w:r>
    </w:p>
    <w:p w14:paraId="7BFCE8E3" w14:textId="77777777" w:rsidR="00033027" w:rsidRPr="00033027" w:rsidRDefault="00033027" w:rsidP="0031340D">
      <w:pPr>
        <w:spacing w:after="0" w:line="240" w:lineRule="auto"/>
        <w:rPr>
          <w:rFonts w:ascii="Times New Roman" w:hAnsi="Times New Roman" w:cs="Times New Roman"/>
        </w:rPr>
      </w:pPr>
      <w:r w:rsidRPr="0003302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033027">
        <w:rPr>
          <w:rFonts w:ascii="Times New Roman" w:hAnsi="Times New Roman" w:cs="Times New Roman"/>
        </w:rPr>
        <w:t xml:space="preserve">  Курс _____</w:t>
      </w:r>
    </w:p>
    <w:p w14:paraId="307F3CB5" w14:textId="77777777" w:rsidR="00033027" w:rsidRPr="00033027" w:rsidRDefault="00033027" w:rsidP="0031340D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30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____________________________________</w:t>
      </w:r>
    </w:p>
    <w:p w14:paraId="1C48C97E" w14:textId="77777777" w:rsidR="00033027" w:rsidRPr="00033027" w:rsidRDefault="00033027" w:rsidP="0031340D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330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(фамилия, инициалы)</w:t>
      </w:r>
    </w:p>
    <w:p w14:paraId="2F66A32B" w14:textId="77777777" w:rsidR="00033027" w:rsidRPr="00033027" w:rsidRDefault="00033027" w:rsidP="0031340D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027">
        <w:rPr>
          <w:rFonts w:ascii="Times New Roman" w:hAnsi="Times New Roman" w:cs="Times New Roman"/>
          <w:b/>
        </w:rPr>
        <w:t xml:space="preserve">                                                                       Преподаватель:</w:t>
      </w:r>
    </w:p>
    <w:p w14:paraId="0F8E6B89" w14:textId="77777777" w:rsidR="00033027" w:rsidRPr="00033027" w:rsidRDefault="00033027" w:rsidP="0031340D">
      <w:pPr>
        <w:tabs>
          <w:tab w:val="center" w:pos="4677"/>
          <w:tab w:val="left" w:pos="6375"/>
        </w:tabs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330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033027">
        <w:rPr>
          <w:rFonts w:ascii="Times New Roman" w:hAnsi="Times New Roman" w:cs="Times New Roman"/>
          <w:u w:val="single"/>
        </w:rPr>
        <w:t>_______________________</w:t>
      </w:r>
    </w:p>
    <w:p w14:paraId="65C0221C" w14:textId="77777777" w:rsidR="00033027" w:rsidRPr="00033027" w:rsidRDefault="00033027" w:rsidP="0031340D">
      <w:pPr>
        <w:tabs>
          <w:tab w:val="center" w:pos="4677"/>
          <w:tab w:val="left" w:pos="637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330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( фамилия, инициалы)</w:t>
      </w:r>
    </w:p>
    <w:p w14:paraId="16E986FB" w14:textId="77777777" w:rsidR="00033027" w:rsidRPr="00033027" w:rsidRDefault="00033027" w:rsidP="0031340D">
      <w:pPr>
        <w:tabs>
          <w:tab w:val="center" w:pos="4677"/>
          <w:tab w:val="left" w:pos="637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7EC19DC" w14:textId="77777777" w:rsidR="00033027" w:rsidRPr="00033027" w:rsidRDefault="00033027" w:rsidP="003134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01AED2" w14:textId="5C67A7A5" w:rsidR="0031340D" w:rsidRDefault="00033027" w:rsidP="00033027">
      <w:pPr>
        <w:rPr>
          <w:rFonts w:ascii="Times New Roman" w:hAnsi="Times New Roman" w:cs="Times New Roman"/>
          <w:sz w:val="28"/>
          <w:szCs w:val="28"/>
        </w:rPr>
      </w:pPr>
      <w:r w:rsidRPr="000330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89C826E" w14:textId="77777777" w:rsidR="00126906" w:rsidRPr="0031340D" w:rsidRDefault="00E619EE" w:rsidP="00313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Байкальск, 20____</w:t>
      </w:r>
    </w:p>
    <w:p w14:paraId="11F35C3F" w14:textId="226055A9" w:rsidR="001F59FA" w:rsidRPr="001F59FA" w:rsidRDefault="001F59FA" w:rsidP="00143A31">
      <w:pPr>
        <w:tabs>
          <w:tab w:val="left" w:pos="4200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59FA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14:paraId="40269C93" w14:textId="77777777" w:rsidR="001F59FA" w:rsidRPr="001F59FA" w:rsidRDefault="001F59FA" w:rsidP="001F59FA">
      <w:pPr>
        <w:tabs>
          <w:tab w:val="left" w:pos="42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Речевые обороты, рекомендуемые для использования </w:t>
      </w:r>
    </w:p>
    <w:p w14:paraId="24519C61" w14:textId="77777777" w:rsidR="001F59FA" w:rsidRPr="001F59FA" w:rsidRDefault="0031340D" w:rsidP="001F59FA">
      <w:pPr>
        <w:tabs>
          <w:tab w:val="left" w:pos="42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написании курсовой работы</w:t>
      </w:r>
      <w:r w:rsidR="00D04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E8FB12" w14:textId="77777777" w:rsidR="001F59FA" w:rsidRPr="001F59FA" w:rsidRDefault="001F59FA" w:rsidP="001F59FA">
      <w:pPr>
        <w:tabs>
          <w:tab w:val="left" w:pos="420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1185"/>
        <w:gridCol w:w="697"/>
        <w:gridCol w:w="1427"/>
        <w:gridCol w:w="2909"/>
      </w:tblGrid>
      <w:tr w:rsidR="001F59FA" w:rsidRPr="001F59FA" w14:paraId="686680DA" w14:textId="77777777" w:rsidTr="00143A31">
        <w:tc>
          <w:tcPr>
            <w:tcW w:w="3353" w:type="dxa"/>
          </w:tcPr>
          <w:p w14:paraId="29F4C67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функция</w:t>
            </w:r>
          </w:p>
        </w:tc>
        <w:tc>
          <w:tcPr>
            <w:tcW w:w="6218" w:type="dxa"/>
            <w:gridSpan w:val="4"/>
          </w:tcPr>
          <w:p w14:paraId="2E6EB6C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средства</w:t>
            </w:r>
          </w:p>
        </w:tc>
      </w:tr>
      <w:tr w:rsidR="001F59FA" w:rsidRPr="001F59FA" w14:paraId="469557F5" w14:textId="77777777" w:rsidTr="00143A31">
        <w:tc>
          <w:tcPr>
            <w:tcW w:w="3353" w:type="dxa"/>
            <w:vMerge w:val="restart"/>
          </w:tcPr>
          <w:p w14:paraId="3F6A0A81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Причина и следствие, условие и следствие</w:t>
            </w:r>
          </w:p>
        </w:tc>
        <w:tc>
          <w:tcPr>
            <w:tcW w:w="6218" w:type="dxa"/>
            <w:gridSpan w:val="4"/>
          </w:tcPr>
          <w:p w14:paraId="6221D28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(и) поэтому, потому, так как</w:t>
            </w:r>
          </w:p>
        </w:tc>
      </w:tr>
      <w:tr w:rsidR="001F59FA" w:rsidRPr="001F59FA" w14:paraId="487C4E82" w14:textId="77777777" w:rsidTr="00143A31">
        <w:tc>
          <w:tcPr>
            <w:tcW w:w="3353" w:type="dxa"/>
            <w:vMerge/>
          </w:tcPr>
          <w:p w14:paraId="6A5C3B9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6F6673FB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поскольку</w:t>
            </w:r>
          </w:p>
        </w:tc>
      </w:tr>
      <w:tr w:rsidR="001F59FA" w:rsidRPr="001F59FA" w14:paraId="53FCC0FA" w14:textId="77777777" w:rsidTr="00143A31">
        <w:tc>
          <w:tcPr>
            <w:tcW w:w="3353" w:type="dxa"/>
            <w:vMerge/>
          </w:tcPr>
          <w:p w14:paraId="63DCA179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222B8D6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отсюда следует</w:t>
            </w:r>
          </w:p>
          <w:p w14:paraId="7BDC783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откуда следует</w:t>
            </w:r>
          </w:p>
        </w:tc>
      </w:tr>
      <w:tr w:rsidR="001F59FA" w:rsidRPr="001F59FA" w14:paraId="18D27923" w14:textId="77777777" w:rsidTr="00143A31">
        <w:tc>
          <w:tcPr>
            <w:tcW w:w="3353" w:type="dxa"/>
            <w:vMerge/>
          </w:tcPr>
          <w:p w14:paraId="22841F59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1B35BB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</w:p>
        </w:tc>
      </w:tr>
      <w:tr w:rsidR="001F59FA" w:rsidRPr="001F59FA" w14:paraId="7804B71F" w14:textId="77777777" w:rsidTr="00143A31">
        <w:tc>
          <w:tcPr>
            <w:tcW w:w="3353" w:type="dxa"/>
            <w:vMerge/>
          </w:tcPr>
          <w:p w14:paraId="5D7DFEA4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59ECBF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результате</w:t>
            </w:r>
          </w:p>
        </w:tc>
      </w:tr>
      <w:tr w:rsidR="001F59FA" w:rsidRPr="001F59FA" w14:paraId="7A0BA6F4" w14:textId="77777777" w:rsidTr="00143A31">
        <w:tc>
          <w:tcPr>
            <w:tcW w:w="3353" w:type="dxa"/>
            <w:vMerge/>
          </w:tcPr>
          <w:p w14:paraId="67F2170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D6A1746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ввиду этого</w:t>
            </w:r>
          </w:p>
        </w:tc>
      </w:tr>
      <w:tr w:rsidR="001F59FA" w:rsidRPr="001F59FA" w14:paraId="148C3034" w14:textId="77777777" w:rsidTr="00143A31">
        <w:tc>
          <w:tcPr>
            <w:tcW w:w="3353" w:type="dxa"/>
            <w:vMerge/>
          </w:tcPr>
          <w:p w14:paraId="2C10C64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1A9300A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зависимости от</w:t>
            </w:r>
          </w:p>
        </w:tc>
      </w:tr>
      <w:tr w:rsidR="001F59FA" w:rsidRPr="001F59FA" w14:paraId="2A905BA9" w14:textId="77777777" w:rsidTr="00143A31">
        <w:tc>
          <w:tcPr>
            <w:tcW w:w="3353" w:type="dxa"/>
            <w:vMerge/>
          </w:tcPr>
          <w:p w14:paraId="6121FD3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6FFB8436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связи с этим</w:t>
            </w:r>
          </w:p>
          <w:p w14:paraId="1F0C010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согласно этому</w:t>
            </w:r>
          </w:p>
        </w:tc>
      </w:tr>
      <w:tr w:rsidR="001F59FA" w:rsidRPr="001F59FA" w14:paraId="1C0B3322" w14:textId="77777777" w:rsidTr="00143A31">
        <w:tc>
          <w:tcPr>
            <w:tcW w:w="3353" w:type="dxa"/>
            <w:vMerge/>
          </w:tcPr>
          <w:p w14:paraId="7F192E5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0414D366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таком случае</w:t>
            </w:r>
          </w:p>
          <w:p w14:paraId="2DFE9E49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этом случае</w:t>
            </w:r>
          </w:p>
        </w:tc>
      </w:tr>
      <w:tr w:rsidR="001F59FA" w:rsidRPr="001F59FA" w14:paraId="54B0AE46" w14:textId="77777777" w:rsidTr="00143A31">
        <w:tc>
          <w:tcPr>
            <w:tcW w:w="3353" w:type="dxa"/>
            <w:vMerge/>
          </w:tcPr>
          <w:p w14:paraId="74B5664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6E22BF0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этих условиях</w:t>
            </w:r>
          </w:p>
          <w:p w14:paraId="4608A50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 xml:space="preserve"> при таких условиях</w:t>
            </w:r>
          </w:p>
        </w:tc>
      </w:tr>
      <w:tr w:rsidR="001F59FA" w:rsidRPr="001F59FA" w14:paraId="12B861FD" w14:textId="77777777" w:rsidTr="00143A31">
        <w:tc>
          <w:tcPr>
            <w:tcW w:w="3353" w:type="dxa"/>
            <w:vMerge/>
          </w:tcPr>
          <w:p w14:paraId="191AA95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vMerge w:val="restart"/>
          </w:tcPr>
          <w:p w14:paraId="2EE0513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</w:tc>
        <w:tc>
          <w:tcPr>
            <w:tcW w:w="2909" w:type="dxa"/>
          </w:tcPr>
          <w:p w14:paraId="6E99860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свидетельствует</w:t>
            </w:r>
          </w:p>
        </w:tc>
      </w:tr>
      <w:tr w:rsidR="001F59FA" w:rsidRPr="001F59FA" w14:paraId="4178AD6F" w14:textId="77777777" w:rsidTr="00143A31">
        <w:tc>
          <w:tcPr>
            <w:tcW w:w="3353" w:type="dxa"/>
            <w:vMerge/>
          </w:tcPr>
          <w:p w14:paraId="4693E27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vMerge/>
          </w:tcPr>
          <w:p w14:paraId="32644BA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4CB7C7C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</w:p>
        </w:tc>
      </w:tr>
      <w:tr w:rsidR="001F59FA" w:rsidRPr="001F59FA" w14:paraId="7B929838" w14:textId="77777777" w:rsidTr="00143A31">
        <w:tc>
          <w:tcPr>
            <w:tcW w:w="3353" w:type="dxa"/>
            <w:vMerge/>
          </w:tcPr>
          <w:p w14:paraId="4DA24A6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vMerge/>
          </w:tcPr>
          <w:p w14:paraId="660C108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77E3DC9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</w:p>
        </w:tc>
      </w:tr>
      <w:tr w:rsidR="001F59FA" w:rsidRPr="001F59FA" w14:paraId="54FE44D0" w14:textId="77777777" w:rsidTr="00143A31">
        <w:tc>
          <w:tcPr>
            <w:tcW w:w="3353" w:type="dxa"/>
            <w:vMerge/>
          </w:tcPr>
          <w:p w14:paraId="41E696D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vMerge/>
          </w:tcPr>
          <w:p w14:paraId="4636026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210842F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F59FA" w:rsidRPr="001F59FA" w14:paraId="5097A2E3" w14:textId="77777777" w:rsidTr="00143A31">
        <w:tc>
          <w:tcPr>
            <w:tcW w:w="3353" w:type="dxa"/>
            <w:vMerge/>
          </w:tcPr>
          <w:p w14:paraId="39A2D12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vMerge/>
          </w:tcPr>
          <w:p w14:paraId="363EAD1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1D834916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дает возможность</w:t>
            </w:r>
          </w:p>
        </w:tc>
      </w:tr>
      <w:tr w:rsidR="001F59FA" w:rsidRPr="001F59FA" w14:paraId="70694C7A" w14:textId="77777777" w:rsidTr="00143A31">
        <w:tc>
          <w:tcPr>
            <w:tcW w:w="3353" w:type="dxa"/>
            <w:vMerge/>
          </w:tcPr>
          <w:p w14:paraId="6450CCC2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vMerge/>
          </w:tcPr>
          <w:p w14:paraId="0ACC16B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528FC444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</w:p>
        </w:tc>
      </w:tr>
      <w:tr w:rsidR="001F59FA" w:rsidRPr="001F59FA" w14:paraId="2E26C5D0" w14:textId="77777777" w:rsidTr="00143A31">
        <w:tc>
          <w:tcPr>
            <w:tcW w:w="3353" w:type="dxa"/>
            <w:vMerge/>
          </w:tcPr>
          <w:p w14:paraId="12A7D41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vMerge/>
          </w:tcPr>
          <w:p w14:paraId="4B8136A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371B520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</w:tc>
      </w:tr>
      <w:tr w:rsidR="001F59FA" w:rsidRPr="001F59FA" w14:paraId="33D2583D" w14:textId="77777777" w:rsidTr="00143A31">
        <w:tc>
          <w:tcPr>
            <w:tcW w:w="3353" w:type="dxa"/>
            <w:vMerge/>
          </w:tcPr>
          <w:p w14:paraId="207F8C4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vMerge/>
          </w:tcPr>
          <w:p w14:paraId="5835B08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1EC2D782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имеет значение</w:t>
            </w:r>
          </w:p>
        </w:tc>
      </w:tr>
      <w:tr w:rsidR="001F59FA" w:rsidRPr="001F59FA" w14:paraId="520E1374" w14:textId="77777777" w:rsidTr="00143A31">
        <w:tc>
          <w:tcPr>
            <w:tcW w:w="3353" w:type="dxa"/>
            <w:vMerge w:val="restart"/>
          </w:tcPr>
          <w:p w14:paraId="278FF6F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Временная соотнесенность и порядок изложения</w:t>
            </w:r>
          </w:p>
        </w:tc>
        <w:tc>
          <w:tcPr>
            <w:tcW w:w="6218" w:type="dxa"/>
            <w:gridSpan w:val="4"/>
          </w:tcPr>
          <w:p w14:paraId="59028DF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сначала, прежде всего, в первую очередь</w:t>
            </w:r>
          </w:p>
        </w:tc>
      </w:tr>
      <w:tr w:rsidR="001F59FA" w:rsidRPr="001F59FA" w14:paraId="0ECFDBDF" w14:textId="77777777" w:rsidTr="00143A31">
        <w:tc>
          <w:tcPr>
            <w:tcW w:w="3353" w:type="dxa"/>
            <w:vMerge/>
          </w:tcPr>
          <w:p w14:paraId="010D1C3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6F01147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первым шагом</w:t>
            </w:r>
          </w:p>
          <w:p w14:paraId="177C18CB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последующим шагом</w:t>
            </w:r>
          </w:p>
        </w:tc>
      </w:tr>
      <w:tr w:rsidR="001F59FA" w:rsidRPr="001F59FA" w14:paraId="5CD76449" w14:textId="77777777" w:rsidTr="00143A31">
        <w:tc>
          <w:tcPr>
            <w:tcW w:w="3353" w:type="dxa"/>
            <w:vMerge/>
          </w:tcPr>
          <w:p w14:paraId="5732AF5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E7E42D9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предшествующим шагом</w:t>
            </w:r>
          </w:p>
        </w:tc>
      </w:tr>
      <w:tr w:rsidR="001F59FA" w:rsidRPr="001F59FA" w14:paraId="08A0E664" w14:textId="77777777" w:rsidTr="00143A31">
        <w:tc>
          <w:tcPr>
            <w:tcW w:w="3353" w:type="dxa"/>
            <w:vMerge/>
          </w:tcPr>
          <w:p w14:paraId="4E2F1C1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005644F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одновременно, в то же время, здесь же</w:t>
            </w:r>
          </w:p>
        </w:tc>
      </w:tr>
      <w:tr w:rsidR="001F59FA" w:rsidRPr="001F59FA" w14:paraId="5DFA542D" w14:textId="77777777" w:rsidTr="00143A31">
        <w:tc>
          <w:tcPr>
            <w:tcW w:w="3353" w:type="dxa"/>
            <w:vMerge/>
          </w:tcPr>
          <w:p w14:paraId="1FB34D51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3CA9ED1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наряду с этим</w:t>
            </w:r>
          </w:p>
        </w:tc>
      </w:tr>
      <w:tr w:rsidR="001F59FA" w:rsidRPr="001F59FA" w14:paraId="51BDB93F" w14:textId="77777777" w:rsidTr="00143A31">
        <w:tc>
          <w:tcPr>
            <w:tcW w:w="3353" w:type="dxa"/>
            <w:vMerge/>
          </w:tcPr>
          <w:p w14:paraId="677C346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22F2A55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предварительно, ранее, выше</w:t>
            </w:r>
          </w:p>
        </w:tc>
      </w:tr>
      <w:tr w:rsidR="001F59FA" w:rsidRPr="001F59FA" w14:paraId="019BB860" w14:textId="77777777" w:rsidTr="00143A31">
        <w:tc>
          <w:tcPr>
            <w:tcW w:w="3353" w:type="dxa"/>
            <w:vMerge/>
          </w:tcPr>
          <w:p w14:paraId="76787A0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06EE5E1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еще раз, вновь, снова</w:t>
            </w:r>
          </w:p>
        </w:tc>
      </w:tr>
      <w:tr w:rsidR="001F59FA" w:rsidRPr="001F59FA" w14:paraId="1B5F9B2F" w14:textId="77777777" w:rsidTr="00143A31">
        <w:tc>
          <w:tcPr>
            <w:tcW w:w="3353" w:type="dxa"/>
            <w:vMerge/>
          </w:tcPr>
          <w:p w14:paraId="4DFCFA9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7D254F49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затем, далее, ниже</w:t>
            </w:r>
          </w:p>
        </w:tc>
      </w:tr>
      <w:tr w:rsidR="001F59FA" w:rsidRPr="001F59FA" w14:paraId="2AB9A8FE" w14:textId="77777777" w:rsidTr="00143A31">
        <w:tc>
          <w:tcPr>
            <w:tcW w:w="3353" w:type="dxa"/>
            <w:vMerge/>
          </w:tcPr>
          <w:p w14:paraId="3DD110B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187A667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дальнейшем, в последующем, впоследствии</w:t>
            </w:r>
          </w:p>
        </w:tc>
      </w:tr>
      <w:tr w:rsidR="001F59FA" w:rsidRPr="001F59FA" w14:paraId="0176069D" w14:textId="77777777" w:rsidTr="00143A31">
        <w:tc>
          <w:tcPr>
            <w:tcW w:w="3353" w:type="dxa"/>
            <w:vMerge/>
          </w:tcPr>
          <w:p w14:paraId="2F94CFD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7AF76F4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во – первых, во – вторых и т.д.</w:t>
            </w:r>
          </w:p>
        </w:tc>
      </w:tr>
      <w:tr w:rsidR="001F59FA" w:rsidRPr="001F59FA" w14:paraId="7A36011B" w14:textId="77777777" w:rsidTr="00143A31">
        <w:tc>
          <w:tcPr>
            <w:tcW w:w="3353" w:type="dxa"/>
            <w:vMerge/>
          </w:tcPr>
          <w:p w14:paraId="27E87181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1B572BB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настоящее время, до настоящего времени</w:t>
            </w:r>
          </w:p>
        </w:tc>
      </w:tr>
      <w:tr w:rsidR="001F59FA" w:rsidRPr="001F59FA" w14:paraId="7281CE1D" w14:textId="77777777" w:rsidTr="00143A31">
        <w:tc>
          <w:tcPr>
            <w:tcW w:w="3353" w:type="dxa"/>
            <w:vMerge/>
          </w:tcPr>
          <w:p w14:paraId="04D572A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0B9BC92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последние годы, за последние годы</w:t>
            </w:r>
          </w:p>
        </w:tc>
      </w:tr>
      <w:tr w:rsidR="001F59FA" w:rsidRPr="001F59FA" w14:paraId="0DBE41E5" w14:textId="77777777" w:rsidTr="00143A31">
        <w:tc>
          <w:tcPr>
            <w:tcW w:w="3353" w:type="dxa"/>
            <w:vMerge/>
          </w:tcPr>
          <w:p w14:paraId="78CD17A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6F11823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наконец, в заключение</w:t>
            </w:r>
          </w:p>
        </w:tc>
      </w:tr>
      <w:tr w:rsidR="001F59FA" w:rsidRPr="001F59FA" w14:paraId="00441843" w14:textId="77777777" w:rsidTr="00143A31">
        <w:tc>
          <w:tcPr>
            <w:tcW w:w="3353" w:type="dxa"/>
            <w:vMerge w:val="restart"/>
          </w:tcPr>
          <w:p w14:paraId="56F298A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Сопоставление и противопоставление</w:t>
            </w:r>
          </w:p>
        </w:tc>
        <w:tc>
          <w:tcPr>
            <w:tcW w:w="6218" w:type="dxa"/>
            <w:gridSpan w:val="4"/>
          </w:tcPr>
          <w:p w14:paraId="33D7FE5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однако, но, а, же</w:t>
            </w:r>
          </w:p>
        </w:tc>
      </w:tr>
      <w:tr w:rsidR="001F59FA" w:rsidRPr="001F59FA" w14:paraId="67FFE5ED" w14:textId="77777777" w:rsidTr="00143A31">
        <w:tc>
          <w:tcPr>
            <w:tcW w:w="3353" w:type="dxa"/>
            <w:vMerge/>
          </w:tcPr>
          <w:p w14:paraId="4F63639B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32F1240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так же, как и…</w:t>
            </w:r>
          </w:p>
        </w:tc>
      </w:tr>
      <w:tr w:rsidR="001F59FA" w:rsidRPr="001F59FA" w14:paraId="4C2E2829" w14:textId="77777777" w:rsidTr="00143A31">
        <w:tc>
          <w:tcPr>
            <w:tcW w:w="3353" w:type="dxa"/>
            <w:vMerge/>
          </w:tcPr>
          <w:p w14:paraId="5F249694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19B191A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не только, но и …</w:t>
            </w:r>
          </w:p>
        </w:tc>
      </w:tr>
      <w:tr w:rsidR="001F59FA" w:rsidRPr="001F59FA" w14:paraId="3B0B31A6" w14:textId="77777777" w:rsidTr="00143A31">
        <w:tc>
          <w:tcPr>
            <w:tcW w:w="3353" w:type="dxa"/>
            <w:vMerge/>
          </w:tcPr>
          <w:p w14:paraId="21C77AF9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7CC5604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 сравнению, если…, то…</w:t>
            </w:r>
          </w:p>
        </w:tc>
      </w:tr>
      <w:tr w:rsidR="001F59FA" w:rsidRPr="001F59FA" w14:paraId="1316B8BE" w14:textId="77777777" w:rsidTr="00143A31">
        <w:tc>
          <w:tcPr>
            <w:tcW w:w="3353" w:type="dxa"/>
            <w:vMerge/>
          </w:tcPr>
          <w:p w14:paraId="377C8D7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04ADD4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отличие, в противоположность, наоборот</w:t>
            </w:r>
          </w:p>
        </w:tc>
      </w:tr>
      <w:tr w:rsidR="001F59FA" w:rsidRPr="001F59FA" w14:paraId="30983267" w14:textId="77777777" w:rsidTr="00143A31">
        <w:tc>
          <w:tcPr>
            <w:tcW w:w="3353" w:type="dxa"/>
            <w:vMerge/>
          </w:tcPr>
          <w:p w14:paraId="69BA185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234531E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аналогично, также, таким образом</w:t>
            </w:r>
          </w:p>
        </w:tc>
      </w:tr>
      <w:tr w:rsidR="001F59FA" w:rsidRPr="001F59FA" w14:paraId="5ABB61B6" w14:textId="77777777" w:rsidTr="00143A31">
        <w:tc>
          <w:tcPr>
            <w:tcW w:w="3353" w:type="dxa"/>
            <w:vMerge/>
          </w:tcPr>
          <w:p w14:paraId="59D257D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75806BFB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 одной стороны…, с другой стороны</w:t>
            </w:r>
          </w:p>
        </w:tc>
      </w:tr>
      <w:tr w:rsidR="001F59FA" w:rsidRPr="001F59FA" w14:paraId="16C3E33E" w14:textId="77777777" w:rsidTr="00143A31">
        <w:tc>
          <w:tcPr>
            <w:tcW w:w="3353" w:type="dxa"/>
            <w:vMerge/>
          </w:tcPr>
          <w:p w14:paraId="61A061C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60D2EC66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то время как; между тем; вместе с тем</w:t>
            </w:r>
          </w:p>
        </w:tc>
      </w:tr>
      <w:tr w:rsidR="001F59FA" w:rsidRPr="001F59FA" w14:paraId="002CA9EA" w14:textId="77777777" w:rsidTr="00143A31">
        <w:tc>
          <w:tcPr>
            <w:tcW w:w="3353" w:type="dxa"/>
            <w:vMerge/>
          </w:tcPr>
          <w:p w14:paraId="73F1815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12FC9D56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тем не менее</w:t>
            </w:r>
          </w:p>
        </w:tc>
      </w:tr>
      <w:tr w:rsidR="001F59FA" w:rsidRPr="001F59FA" w14:paraId="3906C428" w14:textId="77777777" w:rsidTr="00143A31">
        <w:tc>
          <w:tcPr>
            <w:tcW w:w="3353" w:type="dxa"/>
            <w:vMerge w:val="restart"/>
          </w:tcPr>
          <w:p w14:paraId="4C7F15E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Дополнение или уточнение</w:t>
            </w:r>
          </w:p>
        </w:tc>
        <w:tc>
          <w:tcPr>
            <w:tcW w:w="6218" w:type="dxa"/>
            <w:gridSpan w:val="4"/>
          </w:tcPr>
          <w:p w14:paraId="42790D79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также и; причем; при этом; вместе с тем</w:t>
            </w:r>
          </w:p>
        </w:tc>
      </w:tr>
      <w:tr w:rsidR="001F59FA" w:rsidRPr="001F59FA" w14:paraId="68CE5D26" w14:textId="77777777" w:rsidTr="00143A31">
        <w:tc>
          <w:tcPr>
            <w:tcW w:w="3353" w:type="dxa"/>
            <w:vMerge/>
          </w:tcPr>
          <w:p w14:paraId="53A00D4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3E29E8A2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кроме того; сверх того; более того</w:t>
            </w:r>
          </w:p>
        </w:tc>
      </w:tr>
      <w:tr w:rsidR="001F59FA" w:rsidRPr="001F59FA" w14:paraId="3DFA4FD5" w14:textId="77777777" w:rsidTr="00143A31">
        <w:tc>
          <w:tcPr>
            <w:tcW w:w="3353" w:type="dxa"/>
            <w:vMerge/>
          </w:tcPr>
          <w:p w14:paraId="4FD873E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3DE2B9A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главным образом; особенно</w:t>
            </w:r>
          </w:p>
        </w:tc>
      </w:tr>
      <w:tr w:rsidR="00143A31" w:rsidRPr="001F59FA" w14:paraId="028479C0" w14:textId="77777777" w:rsidTr="00143A31">
        <w:tc>
          <w:tcPr>
            <w:tcW w:w="3353" w:type="dxa"/>
            <w:vMerge w:val="restart"/>
          </w:tcPr>
          <w:p w14:paraId="46D56F60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Ссылка на предыдущее или последующее высказывание</w:t>
            </w:r>
          </w:p>
        </w:tc>
        <w:tc>
          <w:tcPr>
            <w:tcW w:w="6218" w:type="dxa"/>
            <w:gridSpan w:val="4"/>
          </w:tcPr>
          <w:p w14:paraId="051E9D48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тем более что…</w:t>
            </w:r>
          </w:p>
        </w:tc>
      </w:tr>
      <w:tr w:rsidR="00143A31" w:rsidRPr="001F59FA" w14:paraId="4432A0E4" w14:textId="77777777" w:rsidTr="00143A31">
        <w:tc>
          <w:tcPr>
            <w:tcW w:w="3353" w:type="dxa"/>
            <w:vMerge/>
          </w:tcPr>
          <w:p w14:paraId="2F3F5CC5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2CD6B6E1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том числе; в случае</w:t>
            </w:r>
          </w:p>
        </w:tc>
      </w:tr>
      <w:tr w:rsidR="00143A31" w:rsidRPr="001F59FA" w14:paraId="64E4E1BF" w14:textId="77777777" w:rsidTr="00143A31">
        <w:tc>
          <w:tcPr>
            <w:tcW w:w="3353" w:type="dxa"/>
            <w:vMerge/>
          </w:tcPr>
          <w:p w14:paraId="65532BC9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2C39982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то есть; а именно</w:t>
            </w:r>
          </w:p>
        </w:tc>
      </w:tr>
      <w:tr w:rsidR="00143A31" w:rsidRPr="001F59FA" w14:paraId="1C46DB9F" w14:textId="77777777" w:rsidTr="00143A31">
        <w:tc>
          <w:tcPr>
            <w:tcW w:w="3353" w:type="dxa"/>
            <w:vMerge/>
          </w:tcPr>
          <w:p w14:paraId="3BB54E34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14:paraId="3585F75C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как было</w:t>
            </w:r>
          </w:p>
        </w:tc>
        <w:tc>
          <w:tcPr>
            <w:tcW w:w="5033" w:type="dxa"/>
            <w:gridSpan w:val="3"/>
          </w:tcPr>
          <w:p w14:paraId="6F6F4F6C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сказано</w:t>
            </w:r>
          </w:p>
        </w:tc>
      </w:tr>
      <w:tr w:rsidR="00143A31" w:rsidRPr="001F59FA" w14:paraId="6621AD8E" w14:textId="77777777" w:rsidTr="00143A31">
        <w:tc>
          <w:tcPr>
            <w:tcW w:w="3353" w:type="dxa"/>
            <w:vMerge/>
          </w:tcPr>
          <w:p w14:paraId="65642020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4D3162C3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14:paraId="7AA6A555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показано</w:t>
            </w:r>
          </w:p>
        </w:tc>
      </w:tr>
      <w:tr w:rsidR="00143A31" w:rsidRPr="001F59FA" w14:paraId="2597FD43" w14:textId="77777777" w:rsidTr="00143A31">
        <w:tc>
          <w:tcPr>
            <w:tcW w:w="3353" w:type="dxa"/>
            <w:vMerge/>
          </w:tcPr>
          <w:p w14:paraId="350C0E35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2A89D721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14:paraId="050ED898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упомянуто</w:t>
            </w:r>
          </w:p>
        </w:tc>
      </w:tr>
      <w:tr w:rsidR="00143A31" w:rsidRPr="001F59FA" w14:paraId="79DDAF0B" w14:textId="77777777" w:rsidTr="00143A31">
        <w:tc>
          <w:tcPr>
            <w:tcW w:w="3353" w:type="dxa"/>
            <w:vMerge/>
          </w:tcPr>
          <w:p w14:paraId="52DBB61A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51E5D737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14:paraId="797E35AA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отмечено</w:t>
            </w:r>
          </w:p>
        </w:tc>
      </w:tr>
      <w:tr w:rsidR="00143A31" w:rsidRPr="001F59FA" w14:paraId="0EB391C2" w14:textId="77777777" w:rsidTr="00143A31">
        <w:tc>
          <w:tcPr>
            <w:tcW w:w="3353" w:type="dxa"/>
            <w:vMerge/>
          </w:tcPr>
          <w:p w14:paraId="4891359A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05C2317C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14:paraId="05F1220A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143A31" w:rsidRPr="001F59FA" w14:paraId="4B24EF96" w14:textId="77777777" w:rsidTr="00143A31">
        <w:tc>
          <w:tcPr>
            <w:tcW w:w="3353" w:type="dxa"/>
            <w:vMerge/>
          </w:tcPr>
          <w:p w14:paraId="19EB74D4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78EDA913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14:paraId="507C49B8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</w:tr>
      <w:tr w:rsidR="00143A31" w:rsidRPr="001F59FA" w14:paraId="1283793D" w14:textId="77777777" w:rsidTr="00143A31">
        <w:tc>
          <w:tcPr>
            <w:tcW w:w="3353" w:type="dxa"/>
            <w:vMerge/>
          </w:tcPr>
          <w:p w14:paraId="63081BDE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4921ED56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14:paraId="359AE657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обнаружено</w:t>
            </w:r>
          </w:p>
        </w:tc>
      </w:tr>
      <w:tr w:rsidR="00143A31" w:rsidRPr="001F59FA" w14:paraId="68E04924" w14:textId="77777777" w:rsidTr="00143A31">
        <w:tc>
          <w:tcPr>
            <w:tcW w:w="3353" w:type="dxa"/>
            <w:vMerge/>
          </w:tcPr>
          <w:p w14:paraId="58CEE6A3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1472CE03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14:paraId="135617EB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найдено</w:t>
            </w:r>
          </w:p>
        </w:tc>
      </w:tr>
      <w:tr w:rsidR="00143A31" w:rsidRPr="001F59FA" w14:paraId="1A9FE4AD" w14:textId="77777777" w:rsidTr="00143A31">
        <w:tc>
          <w:tcPr>
            <w:tcW w:w="3353" w:type="dxa"/>
            <w:vMerge/>
          </w:tcPr>
          <w:p w14:paraId="7F62E1CF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0F7DCC72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как говорилось выше</w:t>
            </w:r>
          </w:p>
          <w:p w14:paraId="6818E9D5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как указывалось выше</w:t>
            </w:r>
          </w:p>
          <w:p w14:paraId="1ECF87F8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как подчеркивалось выше</w:t>
            </w:r>
          </w:p>
        </w:tc>
      </w:tr>
      <w:tr w:rsidR="00143A31" w:rsidRPr="001F59FA" w14:paraId="661A5D54" w14:textId="77777777" w:rsidTr="00143A31">
        <w:tc>
          <w:tcPr>
            <w:tcW w:w="3353" w:type="dxa"/>
            <w:vMerge/>
          </w:tcPr>
          <w:p w14:paraId="03148171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4B66F31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согласно этому</w:t>
            </w:r>
          </w:p>
          <w:p w14:paraId="25D48BEA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 xml:space="preserve"> сообразно этому</w:t>
            </w:r>
          </w:p>
          <w:p w14:paraId="660843B5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соответственно этому</w:t>
            </w:r>
          </w:p>
        </w:tc>
      </w:tr>
      <w:tr w:rsidR="00143A31" w:rsidRPr="001F59FA" w14:paraId="2A209FD2" w14:textId="77777777" w:rsidTr="00143A31">
        <w:tc>
          <w:tcPr>
            <w:tcW w:w="3353" w:type="dxa"/>
            <w:vMerge/>
          </w:tcPr>
          <w:p w14:paraId="1C7B52E8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2285DA1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соответствии с этим</w:t>
            </w:r>
          </w:p>
          <w:p w14:paraId="219CD10B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этим</w:t>
            </w:r>
          </w:p>
          <w:p w14:paraId="180C4786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</w:t>
            </w:r>
          </w:p>
        </w:tc>
      </w:tr>
      <w:tr w:rsidR="00143A31" w:rsidRPr="001F59FA" w14:paraId="73204DA5" w14:textId="77777777" w:rsidTr="00143A31">
        <w:tc>
          <w:tcPr>
            <w:tcW w:w="3353" w:type="dxa"/>
            <w:vMerge/>
          </w:tcPr>
          <w:p w14:paraId="40A00159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556086CD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данный; названный; рассматриваемый</w:t>
            </w:r>
          </w:p>
        </w:tc>
      </w:tr>
      <w:tr w:rsidR="00143A31" w:rsidRPr="001F59FA" w14:paraId="655EBFB1" w14:textId="77777777" w:rsidTr="00143A31">
        <w:tc>
          <w:tcPr>
            <w:tcW w:w="3353" w:type="dxa"/>
            <w:vMerge/>
          </w:tcPr>
          <w:p w14:paraId="394FB7B7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247BC39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такой же; подобный; аналогичный; сходный</w:t>
            </w:r>
          </w:p>
          <w:p w14:paraId="550CC141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подобного рода; подобного типа</w:t>
            </w:r>
          </w:p>
        </w:tc>
      </w:tr>
      <w:tr w:rsidR="00143A31" w:rsidRPr="001F59FA" w14:paraId="6854605B" w14:textId="77777777" w:rsidTr="00143A31">
        <w:tc>
          <w:tcPr>
            <w:tcW w:w="3353" w:type="dxa"/>
            <w:vMerge/>
          </w:tcPr>
          <w:p w14:paraId="7EECC469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5C37EB8D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следующий; последующий; некоторый</w:t>
            </w:r>
          </w:p>
        </w:tc>
      </w:tr>
      <w:tr w:rsidR="00143A31" w:rsidRPr="001F59FA" w14:paraId="5669CEF2" w14:textId="77777777" w:rsidTr="00143A31">
        <w:tc>
          <w:tcPr>
            <w:tcW w:w="3353" w:type="dxa"/>
            <w:vMerge/>
          </w:tcPr>
          <w:p w14:paraId="08015EA0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3797D241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многие из них; один из них; некоторые из них</w:t>
            </w:r>
          </w:p>
        </w:tc>
      </w:tr>
      <w:tr w:rsidR="00143A31" w:rsidRPr="001F59FA" w14:paraId="525BE0C8" w14:textId="77777777" w:rsidTr="00143A31">
        <w:tc>
          <w:tcPr>
            <w:tcW w:w="3353" w:type="dxa"/>
            <w:vMerge/>
          </w:tcPr>
          <w:p w14:paraId="3434F0C2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6E0509F5" w14:textId="77777777" w:rsidR="00143A31" w:rsidRPr="001F59FA" w:rsidRDefault="00143A31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большая часть; большинство</w:t>
            </w:r>
          </w:p>
        </w:tc>
      </w:tr>
      <w:tr w:rsidR="001F59FA" w:rsidRPr="001F59FA" w14:paraId="61DD5050" w14:textId="77777777" w:rsidTr="00143A31">
        <w:tc>
          <w:tcPr>
            <w:tcW w:w="3353" w:type="dxa"/>
            <w:vMerge w:val="restart"/>
          </w:tcPr>
          <w:p w14:paraId="29CB3E56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Обобщение, вывод</w:t>
            </w:r>
          </w:p>
        </w:tc>
        <w:tc>
          <w:tcPr>
            <w:tcW w:w="6218" w:type="dxa"/>
            <w:gridSpan w:val="4"/>
          </w:tcPr>
          <w:p w14:paraId="75232F5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таким образом; итак; следовательно</w:t>
            </w:r>
          </w:p>
        </w:tc>
      </w:tr>
      <w:tr w:rsidR="001F59FA" w:rsidRPr="001F59FA" w14:paraId="7644ADB0" w14:textId="77777777" w:rsidTr="00143A31">
        <w:tc>
          <w:tcPr>
            <w:tcW w:w="3353" w:type="dxa"/>
            <w:vMerge/>
          </w:tcPr>
          <w:p w14:paraId="025EF032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0F316D8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результате; в итоге; в конечном счете</w:t>
            </w:r>
          </w:p>
        </w:tc>
      </w:tr>
      <w:tr w:rsidR="001F59FA" w:rsidRPr="001F59FA" w14:paraId="0D8DF040" w14:textId="77777777" w:rsidTr="00143A31">
        <w:tc>
          <w:tcPr>
            <w:tcW w:w="3353" w:type="dxa"/>
            <w:vMerge/>
          </w:tcPr>
          <w:p w14:paraId="43C82642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 w:val="restart"/>
          </w:tcPr>
          <w:p w14:paraId="70708C6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отсюда (из этого)</w:t>
            </w:r>
          </w:p>
        </w:tc>
        <w:tc>
          <w:tcPr>
            <w:tcW w:w="4336" w:type="dxa"/>
            <w:gridSpan w:val="2"/>
          </w:tcPr>
          <w:p w14:paraId="28C7A191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следует</w:t>
            </w:r>
          </w:p>
        </w:tc>
      </w:tr>
      <w:tr w:rsidR="001F59FA" w:rsidRPr="001F59FA" w14:paraId="2DE72FA1" w14:textId="77777777" w:rsidTr="00143A31">
        <w:tc>
          <w:tcPr>
            <w:tcW w:w="3353" w:type="dxa"/>
            <w:vMerge/>
          </w:tcPr>
          <w:p w14:paraId="1946800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</w:tcPr>
          <w:p w14:paraId="40AB1A0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</w:tcPr>
          <w:p w14:paraId="7F13992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вытекает</w:t>
            </w:r>
          </w:p>
        </w:tc>
      </w:tr>
      <w:tr w:rsidR="001F59FA" w:rsidRPr="001F59FA" w14:paraId="283CEA69" w14:textId="77777777" w:rsidTr="00143A31">
        <w:tc>
          <w:tcPr>
            <w:tcW w:w="3353" w:type="dxa"/>
            <w:vMerge/>
          </w:tcPr>
          <w:p w14:paraId="191B11D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</w:tcPr>
          <w:p w14:paraId="3E87996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</w:tcPr>
          <w:p w14:paraId="7315D944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понятно</w:t>
            </w:r>
          </w:p>
        </w:tc>
      </w:tr>
      <w:tr w:rsidR="001F59FA" w:rsidRPr="001F59FA" w14:paraId="77F1B8AE" w14:textId="77777777" w:rsidTr="00143A31">
        <w:tc>
          <w:tcPr>
            <w:tcW w:w="3353" w:type="dxa"/>
            <w:vMerge/>
          </w:tcPr>
          <w:p w14:paraId="43F9766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</w:tcPr>
          <w:p w14:paraId="5440AA2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</w:tcPr>
          <w:p w14:paraId="4FCC9EB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</w:p>
        </w:tc>
      </w:tr>
      <w:tr w:rsidR="001F59FA" w:rsidRPr="001F59FA" w14:paraId="6028356B" w14:textId="77777777" w:rsidTr="00143A31">
        <w:tc>
          <w:tcPr>
            <w:tcW w:w="3353" w:type="dxa"/>
            <w:vMerge/>
          </w:tcPr>
          <w:p w14:paraId="0F46E22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 w:val="restart"/>
          </w:tcPr>
          <w:p w14:paraId="2D5DA34B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</w:p>
        </w:tc>
        <w:tc>
          <w:tcPr>
            <w:tcW w:w="4336" w:type="dxa"/>
            <w:gridSpan w:val="2"/>
          </w:tcPr>
          <w:p w14:paraId="7C4E3A87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позволяет сделать вывод</w:t>
            </w:r>
          </w:p>
        </w:tc>
      </w:tr>
      <w:tr w:rsidR="001F59FA" w:rsidRPr="001F59FA" w14:paraId="4F308C9B" w14:textId="77777777" w:rsidTr="00143A31">
        <w:tc>
          <w:tcPr>
            <w:tcW w:w="3353" w:type="dxa"/>
            <w:vMerge/>
          </w:tcPr>
          <w:p w14:paraId="019624C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</w:tcPr>
          <w:p w14:paraId="780D0CF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</w:tcPr>
          <w:p w14:paraId="27B7BF3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сводиться к следующему</w:t>
            </w:r>
          </w:p>
        </w:tc>
      </w:tr>
      <w:tr w:rsidR="001F59FA" w:rsidRPr="001F59FA" w14:paraId="6F842073" w14:textId="77777777" w:rsidTr="00143A31">
        <w:tc>
          <w:tcPr>
            <w:tcW w:w="3353" w:type="dxa"/>
            <w:vMerge/>
          </w:tcPr>
          <w:p w14:paraId="148F036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</w:tcPr>
          <w:p w14:paraId="4D82723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</w:tcPr>
          <w:p w14:paraId="2065769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свидетельствует</w:t>
            </w:r>
          </w:p>
        </w:tc>
      </w:tr>
      <w:tr w:rsidR="001F59FA" w:rsidRPr="001F59FA" w14:paraId="6C7A43A6" w14:textId="77777777" w:rsidTr="00143A31">
        <w:tc>
          <w:tcPr>
            <w:tcW w:w="3353" w:type="dxa"/>
            <w:vMerge w:val="restart"/>
          </w:tcPr>
          <w:p w14:paraId="3ADDDD8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Иллюстрация сказанного</w:t>
            </w:r>
          </w:p>
        </w:tc>
        <w:tc>
          <w:tcPr>
            <w:tcW w:w="6218" w:type="dxa"/>
            <w:gridSpan w:val="4"/>
          </w:tcPr>
          <w:p w14:paraId="6C895B23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например; так, в качестве примера</w:t>
            </w:r>
          </w:p>
        </w:tc>
      </w:tr>
      <w:tr w:rsidR="001F59FA" w:rsidRPr="001F59FA" w14:paraId="56DA2110" w14:textId="77777777" w:rsidTr="00143A31">
        <w:tc>
          <w:tcPr>
            <w:tcW w:w="3353" w:type="dxa"/>
            <w:vMerge/>
          </w:tcPr>
          <w:p w14:paraId="298233E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030E4E2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примером может служить</w:t>
            </w:r>
          </w:p>
        </w:tc>
      </w:tr>
      <w:tr w:rsidR="001F59FA" w:rsidRPr="001F59FA" w14:paraId="1EEF9484" w14:textId="77777777" w:rsidTr="00143A31">
        <w:tc>
          <w:tcPr>
            <w:tcW w:w="3353" w:type="dxa"/>
            <w:vMerge/>
          </w:tcPr>
          <w:p w14:paraId="0933414E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0E5CF354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 случае; для случая</w:t>
            </w:r>
          </w:p>
        </w:tc>
      </w:tr>
      <w:tr w:rsidR="001F59FA" w:rsidRPr="001F59FA" w14:paraId="1E7E3A18" w14:textId="77777777" w:rsidTr="00143A31">
        <w:tc>
          <w:tcPr>
            <w:tcW w:w="3353" w:type="dxa"/>
            <w:vMerge/>
          </w:tcPr>
          <w:p w14:paraId="68214BD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60685B2A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 чем можно судить; что очевидно</w:t>
            </w:r>
          </w:p>
        </w:tc>
      </w:tr>
      <w:tr w:rsidR="001F59FA" w:rsidRPr="001F59FA" w14:paraId="2BCBD863" w14:textId="77777777" w:rsidTr="00143A31">
        <w:tc>
          <w:tcPr>
            <w:tcW w:w="3353" w:type="dxa"/>
            <w:vMerge/>
          </w:tcPr>
          <w:p w14:paraId="6B876A68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450A00C1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такой как (пример)</w:t>
            </w:r>
          </w:p>
        </w:tc>
      </w:tr>
      <w:tr w:rsidR="001F59FA" w:rsidRPr="001F59FA" w14:paraId="273FCB40" w14:textId="77777777" w:rsidTr="00143A31">
        <w:tc>
          <w:tcPr>
            <w:tcW w:w="3353" w:type="dxa"/>
            <w:vMerge w:val="restart"/>
          </w:tcPr>
          <w:p w14:paraId="46391380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Введение новой информации</w:t>
            </w:r>
          </w:p>
        </w:tc>
        <w:tc>
          <w:tcPr>
            <w:tcW w:w="6218" w:type="dxa"/>
            <w:gridSpan w:val="4"/>
          </w:tcPr>
          <w:p w14:paraId="16ADDE8F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рассмотрим следующие случаи</w:t>
            </w:r>
          </w:p>
        </w:tc>
      </w:tr>
      <w:tr w:rsidR="001F59FA" w:rsidRPr="001F59FA" w14:paraId="11444313" w14:textId="77777777" w:rsidTr="00143A31">
        <w:tc>
          <w:tcPr>
            <w:tcW w:w="3353" w:type="dxa"/>
            <w:vMerge/>
          </w:tcPr>
          <w:p w14:paraId="55650BA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207DB2E2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Остановимся подробно на….</w:t>
            </w:r>
          </w:p>
        </w:tc>
      </w:tr>
      <w:tr w:rsidR="001F59FA" w:rsidRPr="001F59FA" w14:paraId="4FD959C5" w14:textId="77777777" w:rsidTr="00143A31">
        <w:tc>
          <w:tcPr>
            <w:tcW w:w="3353" w:type="dxa"/>
            <w:vMerge/>
          </w:tcPr>
          <w:p w14:paraId="02CDE182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2F50F525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приведем несколько примеров</w:t>
            </w:r>
          </w:p>
        </w:tc>
      </w:tr>
      <w:tr w:rsidR="001F59FA" w:rsidRPr="001F59FA" w14:paraId="02552595" w14:textId="77777777" w:rsidTr="00143A31">
        <w:tc>
          <w:tcPr>
            <w:tcW w:w="3353" w:type="dxa"/>
            <w:vMerge/>
          </w:tcPr>
          <w:p w14:paraId="6055B66D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534467F6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преимущества этого метода….</w:t>
            </w:r>
          </w:p>
        </w:tc>
      </w:tr>
      <w:tr w:rsidR="001F59FA" w:rsidRPr="001F59FA" w14:paraId="26A97EC4" w14:textId="77777777" w:rsidTr="00143A31">
        <w:tc>
          <w:tcPr>
            <w:tcW w:w="3353" w:type="dxa"/>
            <w:vMerge/>
          </w:tcPr>
          <w:p w14:paraId="178F771C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4"/>
          </w:tcPr>
          <w:p w14:paraId="75D92691" w14:textId="77777777" w:rsidR="001F59FA" w:rsidRPr="001F59FA" w:rsidRDefault="001F59FA" w:rsidP="001F59FA">
            <w:pPr>
              <w:tabs>
                <w:tab w:val="left" w:pos="42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FA">
              <w:rPr>
                <w:rFonts w:ascii="Times New Roman" w:hAnsi="Times New Roman" w:cs="Times New Roman"/>
                <w:sz w:val="24"/>
                <w:szCs w:val="24"/>
              </w:rPr>
              <w:t>некоторые дополнительные замечания</w:t>
            </w:r>
          </w:p>
        </w:tc>
      </w:tr>
    </w:tbl>
    <w:p w14:paraId="4F70E2DE" w14:textId="77777777" w:rsidR="001F59FA" w:rsidRPr="001F59FA" w:rsidRDefault="001F59FA" w:rsidP="001F59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59FA" w:rsidRPr="001F59FA" w:rsidSect="00385501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3312" w14:textId="77777777" w:rsidR="000C0C24" w:rsidRDefault="000C0C24" w:rsidP="00385501">
      <w:pPr>
        <w:spacing w:after="0" w:line="240" w:lineRule="auto"/>
      </w:pPr>
      <w:r>
        <w:separator/>
      </w:r>
    </w:p>
  </w:endnote>
  <w:endnote w:type="continuationSeparator" w:id="0">
    <w:p w14:paraId="5D966227" w14:textId="77777777" w:rsidR="000C0C24" w:rsidRDefault="000C0C24" w:rsidP="0038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63704"/>
      <w:docPartObj>
        <w:docPartGallery w:val="Page Numbers (Bottom of Page)"/>
        <w:docPartUnique/>
      </w:docPartObj>
    </w:sdtPr>
    <w:sdtEndPr/>
    <w:sdtContent>
      <w:p w14:paraId="516DDD8B" w14:textId="77777777" w:rsidR="000C53F8" w:rsidRDefault="000C53F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ED8F622" w14:textId="77777777" w:rsidR="000C53F8" w:rsidRDefault="000C53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F2D8A" w14:textId="77777777" w:rsidR="000C0C24" w:rsidRDefault="000C0C24" w:rsidP="00385501">
      <w:pPr>
        <w:spacing w:after="0" w:line="240" w:lineRule="auto"/>
      </w:pPr>
      <w:r>
        <w:separator/>
      </w:r>
    </w:p>
  </w:footnote>
  <w:footnote w:type="continuationSeparator" w:id="0">
    <w:p w14:paraId="010F2D42" w14:textId="77777777" w:rsidR="000C0C24" w:rsidRDefault="000C0C24" w:rsidP="0038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2F7"/>
    <w:multiLevelType w:val="hybridMultilevel"/>
    <w:tmpl w:val="8EB2D110"/>
    <w:lvl w:ilvl="0" w:tplc="C4767D2C">
      <w:start w:val="28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4B5"/>
    <w:multiLevelType w:val="hybridMultilevel"/>
    <w:tmpl w:val="3C167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C015A6"/>
    <w:multiLevelType w:val="hybridMultilevel"/>
    <w:tmpl w:val="A6A2219E"/>
    <w:lvl w:ilvl="0" w:tplc="AA54EB90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3009"/>
    <w:multiLevelType w:val="hybridMultilevel"/>
    <w:tmpl w:val="02840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30C9"/>
    <w:multiLevelType w:val="hybridMultilevel"/>
    <w:tmpl w:val="816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1C61"/>
    <w:multiLevelType w:val="multilevel"/>
    <w:tmpl w:val="A694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3"/>
      <w:numFmt w:val="decimal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C63A5"/>
    <w:multiLevelType w:val="hybridMultilevel"/>
    <w:tmpl w:val="6964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577C3"/>
    <w:multiLevelType w:val="multilevel"/>
    <w:tmpl w:val="72A8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26AFD"/>
    <w:multiLevelType w:val="hybridMultilevel"/>
    <w:tmpl w:val="83ACD8D4"/>
    <w:lvl w:ilvl="0" w:tplc="C82236CC">
      <w:start w:val="27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A4774"/>
    <w:multiLevelType w:val="hybridMultilevel"/>
    <w:tmpl w:val="7792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A1122"/>
    <w:multiLevelType w:val="hybridMultilevel"/>
    <w:tmpl w:val="CB367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6AA6"/>
    <w:multiLevelType w:val="multilevel"/>
    <w:tmpl w:val="7DA6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21EE4"/>
    <w:multiLevelType w:val="hybridMultilevel"/>
    <w:tmpl w:val="F3803E0C"/>
    <w:lvl w:ilvl="0" w:tplc="8A0A03D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38B4"/>
    <w:multiLevelType w:val="hybridMultilevel"/>
    <w:tmpl w:val="C26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22D49"/>
    <w:multiLevelType w:val="multilevel"/>
    <w:tmpl w:val="F40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92327"/>
    <w:multiLevelType w:val="multilevel"/>
    <w:tmpl w:val="9942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AE7C5D"/>
    <w:multiLevelType w:val="hybridMultilevel"/>
    <w:tmpl w:val="5A9EC056"/>
    <w:lvl w:ilvl="0" w:tplc="25A6A5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696674E"/>
    <w:multiLevelType w:val="hybridMultilevel"/>
    <w:tmpl w:val="722A3F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6FD16D74"/>
    <w:multiLevelType w:val="multilevel"/>
    <w:tmpl w:val="912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D00DB"/>
    <w:multiLevelType w:val="multilevel"/>
    <w:tmpl w:val="EE0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16"/>
  </w:num>
  <w:num w:numId="16">
    <w:abstractNumId w:val="13"/>
  </w:num>
  <w:num w:numId="17">
    <w:abstractNumId w:val="1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0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6"/>
    <w:rsid w:val="00007FED"/>
    <w:rsid w:val="00033027"/>
    <w:rsid w:val="00043412"/>
    <w:rsid w:val="0007763E"/>
    <w:rsid w:val="0008461A"/>
    <w:rsid w:val="000A626B"/>
    <w:rsid w:val="000B49EA"/>
    <w:rsid w:val="000C0C24"/>
    <w:rsid w:val="000C53F8"/>
    <w:rsid w:val="000D7977"/>
    <w:rsid w:val="00126906"/>
    <w:rsid w:val="00143A31"/>
    <w:rsid w:val="00174EDD"/>
    <w:rsid w:val="00195DC1"/>
    <w:rsid w:val="001A6AE8"/>
    <w:rsid w:val="001E2814"/>
    <w:rsid w:val="001F2845"/>
    <w:rsid w:val="001F59FA"/>
    <w:rsid w:val="0026058F"/>
    <w:rsid w:val="00267CBE"/>
    <w:rsid w:val="00286C40"/>
    <w:rsid w:val="002C1633"/>
    <w:rsid w:val="002C1711"/>
    <w:rsid w:val="0031340D"/>
    <w:rsid w:val="003338CD"/>
    <w:rsid w:val="00337576"/>
    <w:rsid w:val="00341D4E"/>
    <w:rsid w:val="003465DF"/>
    <w:rsid w:val="00385501"/>
    <w:rsid w:val="0039536B"/>
    <w:rsid w:val="003A670C"/>
    <w:rsid w:val="003B7B6F"/>
    <w:rsid w:val="003E579C"/>
    <w:rsid w:val="00430108"/>
    <w:rsid w:val="00441E52"/>
    <w:rsid w:val="00462718"/>
    <w:rsid w:val="0046612E"/>
    <w:rsid w:val="00482ADF"/>
    <w:rsid w:val="004837FF"/>
    <w:rsid w:val="004A7AED"/>
    <w:rsid w:val="004D7DC1"/>
    <w:rsid w:val="004E2B89"/>
    <w:rsid w:val="004F344F"/>
    <w:rsid w:val="00514D39"/>
    <w:rsid w:val="00536CEF"/>
    <w:rsid w:val="00537BCA"/>
    <w:rsid w:val="005A69CA"/>
    <w:rsid w:val="005F0721"/>
    <w:rsid w:val="005F65FB"/>
    <w:rsid w:val="00623071"/>
    <w:rsid w:val="0062456E"/>
    <w:rsid w:val="00660B3B"/>
    <w:rsid w:val="006741BA"/>
    <w:rsid w:val="006914A2"/>
    <w:rsid w:val="006C2469"/>
    <w:rsid w:val="006C4B59"/>
    <w:rsid w:val="006C64E6"/>
    <w:rsid w:val="006E0960"/>
    <w:rsid w:val="006E7897"/>
    <w:rsid w:val="006F6839"/>
    <w:rsid w:val="00771378"/>
    <w:rsid w:val="007966BF"/>
    <w:rsid w:val="00797A14"/>
    <w:rsid w:val="007A0737"/>
    <w:rsid w:val="007A3A44"/>
    <w:rsid w:val="007C3E82"/>
    <w:rsid w:val="00865C00"/>
    <w:rsid w:val="008662EC"/>
    <w:rsid w:val="00876F08"/>
    <w:rsid w:val="00894C66"/>
    <w:rsid w:val="008D2322"/>
    <w:rsid w:val="008F1821"/>
    <w:rsid w:val="00906AD6"/>
    <w:rsid w:val="009239BC"/>
    <w:rsid w:val="009405CD"/>
    <w:rsid w:val="0095573F"/>
    <w:rsid w:val="00964A3F"/>
    <w:rsid w:val="009825BD"/>
    <w:rsid w:val="009D49B7"/>
    <w:rsid w:val="009D4B5B"/>
    <w:rsid w:val="009F46C9"/>
    <w:rsid w:val="00A306B8"/>
    <w:rsid w:val="00A44EF7"/>
    <w:rsid w:val="00AA312F"/>
    <w:rsid w:val="00AE63FA"/>
    <w:rsid w:val="00B14D56"/>
    <w:rsid w:val="00B1503F"/>
    <w:rsid w:val="00B21A46"/>
    <w:rsid w:val="00B75C9F"/>
    <w:rsid w:val="00B8172B"/>
    <w:rsid w:val="00B91BAF"/>
    <w:rsid w:val="00BE3734"/>
    <w:rsid w:val="00C23466"/>
    <w:rsid w:val="00C5123C"/>
    <w:rsid w:val="00C55F6B"/>
    <w:rsid w:val="00C7597E"/>
    <w:rsid w:val="00C77D44"/>
    <w:rsid w:val="00CA249D"/>
    <w:rsid w:val="00CB093C"/>
    <w:rsid w:val="00CE2E9A"/>
    <w:rsid w:val="00D047C5"/>
    <w:rsid w:val="00D15C42"/>
    <w:rsid w:val="00D862F4"/>
    <w:rsid w:val="00DA0EA9"/>
    <w:rsid w:val="00DB2E9D"/>
    <w:rsid w:val="00DC2371"/>
    <w:rsid w:val="00DD7DF0"/>
    <w:rsid w:val="00E03623"/>
    <w:rsid w:val="00E043B9"/>
    <w:rsid w:val="00E44529"/>
    <w:rsid w:val="00E565C0"/>
    <w:rsid w:val="00E57812"/>
    <w:rsid w:val="00E619EE"/>
    <w:rsid w:val="00E72A46"/>
    <w:rsid w:val="00E83343"/>
    <w:rsid w:val="00E87820"/>
    <w:rsid w:val="00EB2708"/>
    <w:rsid w:val="00EB62E7"/>
    <w:rsid w:val="00F37096"/>
    <w:rsid w:val="00F516F2"/>
    <w:rsid w:val="00F736ED"/>
    <w:rsid w:val="00F91DD6"/>
    <w:rsid w:val="00F97A63"/>
    <w:rsid w:val="00FD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6"/>
      </o:rules>
    </o:shapelayout>
  </w:shapeDefaults>
  <w:decimalSymbol w:val=","/>
  <w:listSeparator w:val=";"/>
  <w14:docId w14:val="23E6FE67"/>
  <w15:docId w15:val="{15A2CFDC-8575-4864-B811-2A84EB78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6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33027"/>
    <w:pPr>
      <w:ind w:left="720"/>
      <w:contextualSpacing/>
    </w:pPr>
  </w:style>
  <w:style w:type="character" w:customStyle="1" w:styleId="FontStyle22">
    <w:name w:val="Font Style22"/>
    <w:rsid w:val="00514D3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514D39"/>
    <w:pPr>
      <w:widowControl w:val="0"/>
      <w:autoSpaceDE w:val="0"/>
      <w:autoSpaceDN w:val="0"/>
      <w:adjustRightInd w:val="0"/>
      <w:spacing w:after="0" w:line="322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465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3465DF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3465DF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38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5501"/>
  </w:style>
  <w:style w:type="paragraph" w:styleId="a9">
    <w:name w:val="footer"/>
    <w:basedOn w:val="a"/>
    <w:link w:val="aa"/>
    <w:uiPriority w:val="99"/>
    <w:unhideWhenUsed/>
    <w:rsid w:val="0038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12AC7584-3AAC-48DC-A720-4CA49A6FD829" TargetMode="External"/><Relationship Id="rId13" Type="http://schemas.openxmlformats.org/officeDocument/2006/relationships/hyperlink" Target="http://hotel.web-3.ru/intarticles/?act=full&amp;id_article=78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feratweb.ru/content/referat/tourism/tourism44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rohote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therreferats.allbest.ru/sport/00151356_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talog.horeca.ru/newspaper/business/249/" TargetMode="External"/><Relationship Id="rId10" Type="http://schemas.openxmlformats.org/officeDocument/2006/relationships/hyperlink" Target="http://www.collegetsaritsyno.ru/content/ekzamenatsionnye-voprosy-po-distsipline-%C2%ABorganizatsiya-obsluzhivaniya-gostei-v-protsesse-p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ioonline.ru/viewer/05FBCB8B-ADDB-4861-869C-83A61B803759" TargetMode="External"/><Relationship Id="rId14" Type="http://schemas.openxmlformats.org/officeDocument/2006/relationships/hyperlink" Target="http://h-code.ru/2009/11/mobile-marketing-in-hotel-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E8DD-5C30-48F8-B1B8-38F0CF76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24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66</cp:revision>
  <cp:lastPrinted>2014-10-08T06:30:00Z</cp:lastPrinted>
  <dcterms:created xsi:type="dcterms:W3CDTF">2012-12-24T14:33:00Z</dcterms:created>
  <dcterms:modified xsi:type="dcterms:W3CDTF">2023-09-18T09:01:00Z</dcterms:modified>
</cp:coreProperties>
</file>