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137C9" w14:textId="77777777" w:rsidR="00B711EF" w:rsidRDefault="00B711EF" w:rsidP="00B711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Иркутской области</w:t>
      </w:r>
    </w:p>
    <w:p w14:paraId="3DB5ECF7" w14:textId="77777777" w:rsidR="00B711EF" w:rsidRDefault="00125FB0" w:rsidP="00B711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711EF">
        <w:rPr>
          <w:rFonts w:ascii="Times New Roman" w:hAnsi="Times New Roman" w:cs="Times New Roman"/>
          <w:sz w:val="28"/>
          <w:szCs w:val="28"/>
        </w:rPr>
        <w:t xml:space="preserve">осударственное автономное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="00B711EF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Иркутской области</w:t>
      </w:r>
    </w:p>
    <w:p w14:paraId="07509C7F" w14:textId="77777777" w:rsidR="00B711EF" w:rsidRDefault="00125FB0" w:rsidP="00B711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11EF">
        <w:rPr>
          <w:rFonts w:ascii="Times New Roman" w:hAnsi="Times New Roman" w:cs="Times New Roman"/>
          <w:sz w:val="28"/>
          <w:szCs w:val="28"/>
        </w:rPr>
        <w:t>«Байкальский техникум отраслевых технологий и сервиса»</w:t>
      </w:r>
    </w:p>
    <w:p w14:paraId="3A9062AB" w14:textId="77777777" w:rsidR="00B711EF" w:rsidRDefault="00B711EF" w:rsidP="00B711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260C3E" w14:textId="77777777" w:rsidR="00B711EF" w:rsidRDefault="00B711EF" w:rsidP="00B711EF">
      <w:pPr>
        <w:spacing w:after="0"/>
        <w:ind w:firstLine="5954"/>
        <w:rPr>
          <w:rFonts w:ascii="Times New Roman" w:hAnsi="Times New Roman" w:cs="Times New Roman"/>
          <w:sz w:val="28"/>
          <w:szCs w:val="28"/>
        </w:rPr>
      </w:pPr>
    </w:p>
    <w:p w14:paraId="5EB0835C" w14:textId="77777777" w:rsidR="00B711EF" w:rsidRDefault="00B711EF" w:rsidP="00B711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AC3C49" w14:textId="77777777" w:rsidR="00125FB0" w:rsidRDefault="00125FB0" w:rsidP="00B711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918A85" w14:textId="77777777" w:rsidR="00125FB0" w:rsidRDefault="00125FB0" w:rsidP="00B711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7BED87" w14:textId="77777777" w:rsidR="00125FB0" w:rsidRDefault="00125FB0" w:rsidP="00B711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542C62" w14:textId="77777777" w:rsidR="00B711EF" w:rsidRDefault="00B711EF" w:rsidP="00B711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378B5C" w14:textId="77777777" w:rsidR="00B711EF" w:rsidRDefault="00B711EF" w:rsidP="00B711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EA27A8" w14:textId="77777777" w:rsidR="00B711EF" w:rsidRDefault="00B711EF" w:rsidP="00B711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002CB3" w14:textId="77777777" w:rsidR="00B711EF" w:rsidRDefault="00B711EF" w:rsidP="00B711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5BFB29B" w14:textId="77777777" w:rsidR="00B711EF" w:rsidRDefault="00B711EF" w:rsidP="00B711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Учебно-методическое пособие по выполнению внеаудиторных </w:t>
      </w:r>
    </w:p>
    <w:p w14:paraId="5633CD82" w14:textId="77777777" w:rsidR="00B711EF" w:rsidRDefault="00B711EF" w:rsidP="00B711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домашних контрольных работ для студентов </w:t>
      </w:r>
    </w:p>
    <w:p w14:paraId="1C5FCEF8" w14:textId="77777777" w:rsidR="00B711EF" w:rsidRDefault="00B711EF" w:rsidP="00B711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заочной формы получения образования</w:t>
      </w:r>
    </w:p>
    <w:p w14:paraId="2293B24C" w14:textId="77777777" w:rsidR="00B711EF" w:rsidRDefault="00931B6E" w:rsidP="00B711E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профессионального модуля </w:t>
      </w:r>
    </w:p>
    <w:p w14:paraId="59943D8D" w14:textId="77777777" w:rsidR="00156ED5" w:rsidRPr="00156ED5" w:rsidRDefault="00156ED5" w:rsidP="00156ED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6ED5">
        <w:rPr>
          <w:rFonts w:ascii="Times New Roman" w:eastAsia="Times New Roman" w:hAnsi="Times New Roman" w:cs="Times New Roman"/>
          <w:b/>
          <w:sz w:val="28"/>
          <w:szCs w:val="28"/>
        </w:rPr>
        <w:t>«ПМ. 01 ОСУЩЕСТВЛЕНИЕ ОРГАНИЗАЦИОННОГО И ДОКУМЕНТАЦИОННОГО ОБЕСПЕЧЕНИЯ</w:t>
      </w:r>
    </w:p>
    <w:p w14:paraId="08A04C5E" w14:textId="270A3991" w:rsidR="00B711EF" w:rsidRDefault="00156ED5" w:rsidP="00156E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ED5">
        <w:rPr>
          <w:rFonts w:ascii="Times New Roman" w:eastAsia="Times New Roman" w:hAnsi="Times New Roman" w:cs="Times New Roman"/>
          <w:b/>
          <w:sz w:val="28"/>
          <w:szCs w:val="28"/>
        </w:rPr>
        <w:t>ДЕЯТЕЛЬНОСТИ ОРГАНИЗАЦИИ»</w:t>
      </w:r>
    </w:p>
    <w:p w14:paraId="089E7A02" w14:textId="77777777" w:rsidR="00B711EF" w:rsidRDefault="00B711EF" w:rsidP="00B711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BB599F" w14:textId="77777777" w:rsidR="00B711EF" w:rsidRDefault="00B711EF" w:rsidP="00B711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профессиональной образовательной программы </w:t>
      </w:r>
    </w:p>
    <w:p w14:paraId="2869F9C3" w14:textId="77777777" w:rsidR="00B711EF" w:rsidRDefault="00B711EF" w:rsidP="00B711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специальности СПО</w:t>
      </w:r>
    </w:p>
    <w:p w14:paraId="049F6EE2" w14:textId="77777777" w:rsidR="00B711EF" w:rsidRDefault="00B711EF" w:rsidP="00B711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36D7AB0" w14:textId="77777777" w:rsidR="00B711EF" w:rsidRDefault="00B711EF" w:rsidP="00B711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A08A0AE" w14:textId="77777777" w:rsidR="00B711EF" w:rsidRDefault="00B711EF" w:rsidP="00B711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46.02.01. Документационное обеспечение управления и архивоведение</w:t>
      </w:r>
    </w:p>
    <w:p w14:paraId="48091F08" w14:textId="77777777" w:rsidR="00B711EF" w:rsidRDefault="00B711EF" w:rsidP="00B711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F85E5C" w14:textId="77777777" w:rsidR="00B711EF" w:rsidRDefault="00B711EF" w:rsidP="00B711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программе базовой подготовки</w:t>
      </w:r>
    </w:p>
    <w:p w14:paraId="7348AAD6" w14:textId="77777777" w:rsidR="00B711EF" w:rsidRDefault="00B711EF" w:rsidP="00B711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5CED585" w14:textId="77777777" w:rsidR="00B711EF" w:rsidRDefault="00B711EF" w:rsidP="00B711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AE219DF" w14:textId="77777777" w:rsidR="00B711EF" w:rsidRDefault="00B711EF" w:rsidP="00B711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F074F96" w14:textId="77777777" w:rsidR="00125FB0" w:rsidRDefault="00125FB0" w:rsidP="00B711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6850396" w14:textId="77777777" w:rsidR="00B711EF" w:rsidRDefault="00B711EF" w:rsidP="00B711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7E76005" w14:textId="77777777" w:rsidR="00B711EF" w:rsidRDefault="00B711EF" w:rsidP="00B711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25B6114" w14:textId="77777777" w:rsidR="00B711EF" w:rsidRDefault="00B711EF" w:rsidP="00B711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6A81E20" w14:textId="77777777" w:rsidR="00B711EF" w:rsidRDefault="00B711EF" w:rsidP="00B711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A986DA4" w14:textId="6BFF662F" w:rsidR="00B711EF" w:rsidRDefault="00E05143" w:rsidP="00B711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Байкальск, 20</w:t>
      </w:r>
      <w:r w:rsidR="007D45F3">
        <w:rPr>
          <w:rFonts w:ascii="Times New Roman" w:hAnsi="Times New Roman" w:cs="Times New Roman"/>
          <w:sz w:val="28"/>
          <w:szCs w:val="28"/>
        </w:rPr>
        <w:t>2</w:t>
      </w:r>
      <w:r w:rsidR="00156ED5">
        <w:rPr>
          <w:rFonts w:ascii="Times New Roman" w:hAnsi="Times New Roman" w:cs="Times New Roman"/>
          <w:sz w:val="28"/>
          <w:szCs w:val="28"/>
        </w:rPr>
        <w:t>4</w:t>
      </w:r>
    </w:p>
    <w:p w14:paraId="400001C0" w14:textId="5B4FF326" w:rsidR="00191FFF" w:rsidRDefault="00191FFF" w:rsidP="00B711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52FCED3" w14:textId="361E3C36" w:rsidR="00191FFF" w:rsidRDefault="00191FFF" w:rsidP="00B711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0F8A900" w14:textId="77777777" w:rsidR="00191FFF" w:rsidRDefault="00191FFF" w:rsidP="00B711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4B31960" w14:textId="77777777" w:rsidR="00B711EF" w:rsidRDefault="00B711EF" w:rsidP="008C31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Учебно-методическое пособие по выполнению внеаудиторных домашних контрольных работ для студентов заочной формы получения образования разработано на основе Федерального государственного образовательного стандарта профессионального образования по специальности </w:t>
      </w:r>
      <w:r>
        <w:rPr>
          <w:rFonts w:ascii="Times New Roman" w:hAnsi="Times New Roman" w:cs="Times New Roman"/>
          <w:b/>
          <w:sz w:val="28"/>
          <w:szCs w:val="28"/>
        </w:rPr>
        <w:t>46.02.01. Документационное обеспечение управления и архивоведение</w:t>
      </w:r>
    </w:p>
    <w:p w14:paraId="75E147D2" w14:textId="77777777" w:rsidR="00B711EF" w:rsidRDefault="00B711EF" w:rsidP="00B711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E8D3C39" w14:textId="77777777" w:rsidR="00B711EF" w:rsidRDefault="00B711EF" w:rsidP="00B711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4C3723" w14:textId="77777777" w:rsidR="00B711EF" w:rsidRDefault="00B711EF" w:rsidP="00B711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EC3126" w14:textId="77777777" w:rsidR="00B711EF" w:rsidRDefault="00B711EF" w:rsidP="00B711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266D53" w14:textId="77777777" w:rsidR="00B711EF" w:rsidRDefault="00B711EF" w:rsidP="00B711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3CDFEC" w14:textId="77777777" w:rsidR="00B711EF" w:rsidRDefault="00B711EF" w:rsidP="00B711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67213F" w14:textId="77777777" w:rsidR="00B711EF" w:rsidRDefault="00B711EF" w:rsidP="00B711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7356CA" w14:textId="77777777" w:rsidR="00B711EF" w:rsidRDefault="00B711EF" w:rsidP="00B711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2D54240" w14:textId="77777777" w:rsidR="00B711EF" w:rsidRDefault="00B711EF" w:rsidP="00B711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5B53F0" w14:textId="77777777" w:rsidR="00B711EF" w:rsidRDefault="00B711EF" w:rsidP="00B711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Разработчик:</w:t>
      </w:r>
    </w:p>
    <w:p w14:paraId="5CAFEAFD" w14:textId="3050A83D" w:rsidR="00B711EF" w:rsidRDefault="00156ED5" w:rsidP="00B711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Богомолова С.В</w:t>
      </w:r>
      <w:r w:rsidR="00B711EF">
        <w:rPr>
          <w:rFonts w:ascii="Times New Roman" w:hAnsi="Times New Roman" w:cs="Times New Roman"/>
          <w:sz w:val="28"/>
          <w:szCs w:val="28"/>
        </w:rPr>
        <w:t xml:space="preserve">., преподаватель </w:t>
      </w:r>
      <w:r w:rsidR="00EC48B5">
        <w:rPr>
          <w:rFonts w:ascii="Times New Roman" w:hAnsi="Times New Roman" w:cs="Times New Roman"/>
          <w:sz w:val="28"/>
          <w:szCs w:val="28"/>
        </w:rPr>
        <w:t xml:space="preserve">ГАПОУ  </w:t>
      </w:r>
      <w:r w:rsidR="00B7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11EF">
        <w:rPr>
          <w:rFonts w:ascii="Times New Roman" w:hAnsi="Times New Roman" w:cs="Times New Roman"/>
          <w:sz w:val="28"/>
          <w:szCs w:val="28"/>
        </w:rPr>
        <w:t>БТОТиС</w:t>
      </w:r>
      <w:proofErr w:type="spellEnd"/>
    </w:p>
    <w:p w14:paraId="63D6CCB7" w14:textId="77777777" w:rsidR="00B711EF" w:rsidRDefault="00B711EF" w:rsidP="00B711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787C65" w14:textId="77777777" w:rsidR="00B711EF" w:rsidRDefault="00B711EF" w:rsidP="00B711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3490875" w14:textId="77777777" w:rsidR="00B711EF" w:rsidRDefault="00B711EF" w:rsidP="00B711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D63B35" w14:textId="77777777" w:rsidR="00B711EF" w:rsidRDefault="00B711EF" w:rsidP="00B711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AA3DC5" w14:textId="77777777" w:rsidR="00B711EF" w:rsidRDefault="00B711EF" w:rsidP="00B711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10560D" w14:textId="77777777" w:rsidR="00B711EF" w:rsidRDefault="00B711EF" w:rsidP="00B711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C2265C" w14:textId="77777777" w:rsidR="00B711EF" w:rsidRDefault="00B711EF" w:rsidP="00B711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467828" w14:textId="77777777" w:rsidR="00B711EF" w:rsidRDefault="00B711EF" w:rsidP="00B711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7C5D1D" w14:textId="00C4888F" w:rsidR="00125FB0" w:rsidRPr="00BA0F06" w:rsidRDefault="00125FB0" w:rsidP="00125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0F06">
        <w:rPr>
          <w:rStyle w:val="FontStyle40"/>
          <w:sz w:val="28"/>
          <w:szCs w:val="28"/>
        </w:rPr>
        <w:t xml:space="preserve">Методические рекомендации по </w:t>
      </w:r>
      <w:r w:rsidR="00463E24">
        <w:rPr>
          <w:rStyle w:val="FontStyle40"/>
          <w:sz w:val="28"/>
          <w:szCs w:val="28"/>
        </w:rPr>
        <w:t xml:space="preserve">выполнению домашних контрольных </w:t>
      </w:r>
      <w:r w:rsidRPr="00A95716">
        <w:rPr>
          <w:rStyle w:val="FontStyle67"/>
          <w:sz w:val="28"/>
          <w:szCs w:val="28"/>
        </w:rPr>
        <w:t>работ</w:t>
      </w:r>
      <w:r w:rsidRPr="00BA0F06">
        <w:rPr>
          <w:rStyle w:val="FontStyle39"/>
          <w:sz w:val="28"/>
          <w:szCs w:val="28"/>
        </w:rPr>
        <w:t xml:space="preserve"> </w:t>
      </w:r>
      <w:r>
        <w:rPr>
          <w:rStyle w:val="FontStyle39"/>
          <w:sz w:val="28"/>
          <w:szCs w:val="28"/>
        </w:rPr>
        <w:t xml:space="preserve"> </w:t>
      </w:r>
      <w:r w:rsidRPr="00463E24">
        <w:rPr>
          <w:rStyle w:val="FontStyle39"/>
          <w:b w:val="0"/>
          <w:sz w:val="28"/>
          <w:szCs w:val="28"/>
        </w:rPr>
        <w:t>студентов</w:t>
      </w:r>
      <w:r w:rsidRPr="00BA0F06">
        <w:rPr>
          <w:rStyle w:val="FontStyle39"/>
        </w:rPr>
        <w:t xml:space="preserve"> </w:t>
      </w:r>
      <w:r w:rsidRPr="00BA0F06">
        <w:rPr>
          <w:rFonts w:ascii="Times New Roman" w:hAnsi="Times New Roman" w:cs="Times New Roman"/>
          <w:sz w:val="28"/>
          <w:szCs w:val="28"/>
        </w:rPr>
        <w:t xml:space="preserve">одобрены  ЦК 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профессионального </w:t>
      </w:r>
      <w:r w:rsidRPr="00BA0F06">
        <w:rPr>
          <w:rFonts w:ascii="Times New Roman" w:hAnsi="Times New Roman" w:cs="Times New Roman"/>
          <w:sz w:val="28"/>
          <w:szCs w:val="28"/>
        </w:rPr>
        <w:t>бло</w:t>
      </w:r>
      <w:r>
        <w:rPr>
          <w:rFonts w:ascii="Times New Roman" w:hAnsi="Times New Roman" w:cs="Times New Roman"/>
          <w:sz w:val="28"/>
          <w:szCs w:val="28"/>
        </w:rPr>
        <w:t xml:space="preserve">ка ГАПОУ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БТОТиС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протокол №_</w:t>
      </w:r>
      <w:r w:rsidR="00191FFF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  от</w:t>
      </w:r>
      <w:r w:rsidRPr="00BA0F06">
        <w:rPr>
          <w:rFonts w:ascii="Times New Roman" w:hAnsi="Times New Roman" w:cs="Times New Roman"/>
          <w:sz w:val="28"/>
          <w:szCs w:val="28"/>
        </w:rPr>
        <w:t>«</w:t>
      </w:r>
      <w:r w:rsidR="00191FF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91FFF">
        <w:rPr>
          <w:rFonts w:ascii="Times New Roman" w:hAnsi="Times New Roman" w:cs="Times New Roman"/>
          <w:sz w:val="28"/>
          <w:szCs w:val="28"/>
        </w:rPr>
        <w:t xml:space="preserve"> августа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191FFF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A0F06">
        <w:rPr>
          <w:rFonts w:ascii="Times New Roman" w:hAnsi="Times New Roman" w:cs="Times New Roman"/>
          <w:sz w:val="28"/>
          <w:szCs w:val="28"/>
        </w:rPr>
        <w:t>г.</w:t>
      </w:r>
    </w:p>
    <w:p w14:paraId="660CFF6B" w14:textId="77777777" w:rsidR="00B711EF" w:rsidRDefault="00B711EF" w:rsidP="00B711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AF9C91" w14:textId="77777777" w:rsidR="00B711EF" w:rsidRDefault="00B711EF" w:rsidP="00B711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B162158" w14:textId="77777777" w:rsidR="00B711EF" w:rsidRDefault="00B711EF" w:rsidP="00B711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0A0F6C" w14:textId="77777777" w:rsidR="00B711EF" w:rsidRDefault="00B711EF" w:rsidP="00B711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FE9600" w14:textId="77777777" w:rsidR="00B711EF" w:rsidRDefault="00B711EF" w:rsidP="00B711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CD49D3" w14:textId="77777777" w:rsidR="00125FB0" w:rsidRDefault="00125FB0" w:rsidP="00B711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961CF6" w14:textId="77777777" w:rsidR="00125FB0" w:rsidRDefault="00125FB0" w:rsidP="00B711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E1E621" w14:textId="77777777" w:rsidR="00125FB0" w:rsidRDefault="00125FB0" w:rsidP="00B711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4654E2" w14:textId="77777777" w:rsidR="00125FB0" w:rsidRDefault="00125FB0" w:rsidP="00B711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333438" w14:textId="77777777" w:rsidR="00125FB0" w:rsidRDefault="00125FB0" w:rsidP="00B711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674B8B" w14:textId="77777777" w:rsidR="00125FB0" w:rsidRDefault="00125FB0" w:rsidP="00B711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C9EF70" w14:textId="1E78467C" w:rsidR="00463E24" w:rsidRDefault="00463E24" w:rsidP="00B711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34C297" w14:textId="0E19CF89" w:rsidR="00191FFF" w:rsidRDefault="00191FFF" w:rsidP="00B711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3B627C" w14:textId="77777777" w:rsidR="00191FFF" w:rsidRDefault="00191FFF" w:rsidP="00B711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F34A4B" w14:textId="77777777" w:rsidR="00463E24" w:rsidRDefault="00463E24" w:rsidP="00463E24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14:paraId="4675F856" w14:textId="77777777" w:rsidR="00463E24" w:rsidRDefault="00463E24" w:rsidP="00463E24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p w14:paraId="36C4D3F5" w14:textId="77777777" w:rsidR="00463E24" w:rsidRDefault="00463E24" w:rsidP="00463E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Делопроизводство, документационное обеспечение управления и архивоведение 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ДОУиА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 - отрасль деятельности, обеспечивающая документирование и организацию работы с официальными документами.  </w:t>
      </w:r>
    </w:p>
    <w:p w14:paraId="38043A3E" w14:textId="77777777" w:rsidR="00463E24" w:rsidRDefault="00463E24" w:rsidP="00463E2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Надлежащее оформление, правильная организация работы с документами в учреждениях, организациях, на предприятиях, фирмах, обеспечение хранения архивных документов - непременные условия, которые обеспечивают законность и правопорядок в обществе, стабильность и защиту общественных интересов, прав и свобод граждан, наконец, нормальную деятельность государства. От организации делопроизводства зависят оперативность, надежность, экономичность управленческого труда, культура работы, возможность использования в будущем информации, зафиксированной в документах. Вот почему государство регулирует данную отрасль деятельности, издавая соответствующие нормативно-правовые акты и методические документы (указания, рекомендации).</w:t>
      </w:r>
    </w:p>
    <w:p w14:paraId="153B2701" w14:textId="77777777" w:rsidR="00463E24" w:rsidRDefault="00463E24" w:rsidP="00463E2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Главная цель курса  - способствовать подготовке компетентных специалистов в области права, социальной работы и издательского дела, которые должны научиться правилам составления документов, уметь составить необходимый документ, по структуре и оформлению полностью соответствующий требованиям действующего законодательства; должны знать технологию основных этапов документационного обеспечения управления (ДОУ).</w:t>
      </w:r>
    </w:p>
    <w:p w14:paraId="195419F9" w14:textId="77777777" w:rsidR="00463E24" w:rsidRDefault="00463E24" w:rsidP="00463E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ab/>
        <w:t>Настоящие методические рекомендации предназначены для студентов заочной формы обучения.</w:t>
      </w:r>
    </w:p>
    <w:p w14:paraId="4A75194F" w14:textId="77777777" w:rsidR="00125FB0" w:rsidRDefault="00125FB0" w:rsidP="00B711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958B9DA" w14:textId="77777777" w:rsidR="00125FB0" w:rsidRDefault="00125FB0" w:rsidP="00B711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DEA4FB" w14:textId="77777777" w:rsidR="00B711EF" w:rsidRDefault="00B711EF" w:rsidP="00B711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6C0149" w14:textId="77777777" w:rsidR="00C9207A" w:rsidRDefault="00C9207A" w:rsidP="00B711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7A07AA" w14:textId="77777777" w:rsidR="00C9207A" w:rsidRDefault="00C9207A" w:rsidP="00B711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84DCCC" w14:textId="77777777" w:rsidR="00B711EF" w:rsidRDefault="00B711EF" w:rsidP="00B711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17685B" w14:textId="77777777" w:rsidR="00B711EF" w:rsidRDefault="00B711EF" w:rsidP="00B711EF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</w:t>
      </w:r>
    </w:p>
    <w:p w14:paraId="4E0B5AA0" w14:textId="77777777" w:rsidR="00B711EF" w:rsidRDefault="00B711EF" w:rsidP="00B711EF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ВЫПОЛНЕНИЮ КОНТРОЛЬНЫХ РАБОТ</w:t>
      </w:r>
    </w:p>
    <w:p w14:paraId="24A097B9" w14:textId="77777777" w:rsidR="00B711EF" w:rsidRDefault="00B711EF" w:rsidP="00B711EF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E967C1" w14:textId="77777777" w:rsidR="00B711EF" w:rsidRDefault="00B711EF" w:rsidP="00B711EF">
      <w:pPr>
        <w:pStyle w:val="a4"/>
        <w:numPr>
          <w:ilvl w:val="1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783E1EE4" w14:textId="77777777" w:rsidR="00B711EF" w:rsidRDefault="00B711EF" w:rsidP="00B711E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0234117C" w14:textId="77777777" w:rsidR="00C61F8E" w:rsidRPr="00B711EF" w:rsidRDefault="00C9207A" w:rsidP="00C61F8E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B711EF">
        <w:rPr>
          <w:rFonts w:ascii="Times New Roman" w:hAnsi="Times New Roman" w:cs="Times New Roman"/>
          <w:sz w:val="28"/>
          <w:szCs w:val="28"/>
        </w:rPr>
        <w:t xml:space="preserve">В соответствии с учебным планом студенты заочной формы обучения должны выполнить контрольную работу по </w:t>
      </w:r>
      <w:r w:rsidR="00C61F8E">
        <w:rPr>
          <w:rFonts w:ascii="Times New Roman" w:hAnsi="Times New Roman" w:cs="Times New Roman"/>
          <w:sz w:val="28"/>
          <w:szCs w:val="28"/>
        </w:rPr>
        <w:t xml:space="preserve">профессиональному модулю </w:t>
      </w:r>
      <w:r w:rsidR="00C61F8E" w:rsidRPr="00C61F8E">
        <w:rPr>
          <w:rFonts w:ascii="Times New Roman" w:hAnsi="Times New Roman" w:cs="Times New Roman"/>
          <w:sz w:val="28"/>
          <w:szCs w:val="28"/>
        </w:rPr>
        <w:lastRenderedPageBreak/>
        <w:t>«Организация документационного обеспечения управления и функционирования организации»</w:t>
      </w:r>
    </w:p>
    <w:p w14:paraId="228F70E1" w14:textId="77777777" w:rsidR="00B711EF" w:rsidRDefault="00B711EF" w:rsidP="00C920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контрольной работы является составной частью учебного процесса и формой самостоятельной работы студента. Выполнение данного вида работы позволяет приобрести навыки и умения грамотно использовать документы, учебную и специальную литературу.</w:t>
      </w:r>
    </w:p>
    <w:p w14:paraId="73EA2F5F" w14:textId="77777777" w:rsidR="00B711EF" w:rsidRPr="009C2311" w:rsidRDefault="00B711EF" w:rsidP="00C920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контрольных работ – закрепить теоретические знания, выработать навыки самостоятельной работы с литературой и с электронными ресурсами по данному курсу, применить основные положения курса при работе по специальности.</w:t>
      </w:r>
    </w:p>
    <w:p w14:paraId="7A2832DD" w14:textId="77777777" w:rsidR="00B711EF" w:rsidRDefault="00B711EF" w:rsidP="00C920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выполнению контрольных работ следует подходить творчески. Качество ее выполнения оцениваются по тому, насколько правильно и самостоятельно выполнены работы и в какой степени использована рекомендованная литература. В выполненных работах необходимо показать умение анализировать, систематизировать и обобщать изучаемый материал.</w:t>
      </w:r>
    </w:p>
    <w:p w14:paraId="73344317" w14:textId="77777777" w:rsidR="00B711EF" w:rsidRDefault="00B711EF" w:rsidP="00C920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2 методических рекомендаций приведен список тем с перечнем вопросов, которые следует осветить в своих работах. Указаны также ссылки на электронные источники и номера литературных источников из общего перечня литературы, которые необходимо изучить при выполнении контрольных работ по данной теме.</w:t>
      </w:r>
    </w:p>
    <w:p w14:paraId="36FEBE78" w14:textId="77777777" w:rsidR="00B711EF" w:rsidRDefault="00B711EF" w:rsidP="00C920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к выполнению самостоятельных работ рекомендуется использовать учебники и электронные ресурсы.</w:t>
      </w:r>
    </w:p>
    <w:p w14:paraId="65DDD7D6" w14:textId="77777777" w:rsidR="00B711EF" w:rsidRDefault="00B711EF" w:rsidP="00B711EF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p w14:paraId="0AAE0935" w14:textId="77777777" w:rsidR="00B711EF" w:rsidRDefault="00B711EF" w:rsidP="00B711EF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p w14:paraId="51A3EF46" w14:textId="77777777" w:rsidR="00B711EF" w:rsidRDefault="00B711EF" w:rsidP="00B711EF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p w14:paraId="191F330A" w14:textId="77777777" w:rsidR="00B711EF" w:rsidRDefault="00B711EF" w:rsidP="00B711EF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p w14:paraId="5CF5BB9B" w14:textId="77777777" w:rsidR="00B711EF" w:rsidRDefault="00B711EF" w:rsidP="00B711EF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p w14:paraId="5A2B1342" w14:textId="77777777" w:rsidR="00B711EF" w:rsidRDefault="00B711EF" w:rsidP="00B711EF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p w14:paraId="418E9EAC" w14:textId="77777777" w:rsidR="00B711EF" w:rsidRDefault="00B711EF" w:rsidP="00B711EF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p w14:paraId="176A0235" w14:textId="77777777" w:rsidR="00125FB0" w:rsidRDefault="00125FB0" w:rsidP="00125FB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14:paraId="58E356F0" w14:textId="77777777" w:rsidR="00B711EF" w:rsidRDefault="00B711EF" w:rsidP="00B711EF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p w14:paraId="248B0B0F" w14:textId="77777777" w:rsidR="00B711EF" w:rsidRDefault="00B711EF" w:rsidP="00B711EF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p w14:paraId="0533F813" w14:textId="77777777" w:rsidR="00B711EF" w:rsidRDefault="00B711EF" w:rsidP="00B711EF">
      <w:pPr>
        <w:pStyle w:val="a4"/>
        <w:numPr>
          <w:ilvl w:val="1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УКАЗАНИЯ К ВЫПОЛНЕНИЮ И ОФОРМЛЕНИЮ И ОФОРМЛЕНИЮ КОНТРОНЫХ ЗАДАНИЙ</w:t>
      </w:r>
    </w:p>
    <w:p w14:paraId="35C0982A" w14:textId="77777777" w:rsidR="00B711EF" w:rsidRDefault="00B711EF" w:rsidP="00B711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89A63FE" w14:textId="77777777" w:rsidR="00C9207A" w:rsidRDefault="00C9207A" w:rsidP="00C9207A">
      <w:pPr>
        <w:shd w:val="clear" w:color="auto" w:fill="FFFFFF"/>
        <w:spacing w:after="0" w:line="216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04D2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 контрольной работы</w:t>
      </w:r>
    </w:p>
    <w:p w14:paraId="15FACDDC" w14:textId="77777777" w:rsidR="00C9207A" w:rsidRPr="00EB04D2" w:rsidRDefault="00C9207A" w:rsidP="00C9207A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sz w:val="28"/>
          <w:szCs w:val="28"/>
        </w:rPr>
      </w:pPr>
    </w:p>
    <w:p w14:paraId="51B82871" w14:textId="77777777" w:rsidR="00C9207A" w:rsidRPr="00EB04D2" w:rsidRDefault="00C9207A" w:rsidP="00C9207A">
      <w:pPr>
        <w:shd w:val="clear" w:color="auto" w:fill="FFFFFF"/>
        <w:spacing w:after="0" w:line="216" w:lineRule="atLeast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EB04D2">
        <w:rPr>
          <w:rFonts w:ascii="Times New Roman" w:eastAsia="Times New Roman" w:hAnsi="Times New Roman" w:cs="Times New Roman"/>
          <w:sz w:val="28"/>
          <w:szCs w:val="28"/>
        </w:rPr>
        <w:t>Контрольная работа – одна из форм контроля уровня знаний студента и ориентирования его в вопросах, ограниченных объемом учебной тематики.</w:t>
      </w:r>
    </w:p>
    <w:p w14:paraId="20F467BF" w14:textId="77777777" w:rsidR="00C9207A" w:rsidRPr="00EB04D2" w:rsidRDefault="00C9207A" w:rsidP="00C9207A">
      <w:pPr>
        <w:shd w:val="clear" w:color="auto" w:fill="FFFFFF"/>
        <w:spacing w:after="0" w:line="216" w:lineRule="atLeast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EB04D2">
        <w:rPr>
          <w:rFonts w:ascii="Times New Roman" w:eastAsia="Times New Roman" w:hAnsi="Times New Roman" w:cs="Times New Roman"/>
          <w:i/>
          <w:iCs/>
          <w:sz w:val="28"/>
          <w:szCs w:val="28"/>
        </w:rPr>
        <w:t>Цели контрольной работы:</w:t>
      </w:r>
    </w:p>
    <w:p w14:paraId="5B3CC50E" w14:textId="77777777" w:rsidR="00C9207A" w:rsidRPr="00EB04D2" w:rsidRDefault="00C9207A" w:rsidP="00C9207A">
      <w:pPr>
        <w:shd w:val="clear" w:color="auto" w:fill="FFFFFF"/>
        <w:spacing w:after="0" w:line="216" w:lineRule="atLeast"/>
        <w:ind w:left="426" w:hanging="426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B04D2">
        <w:rPr>
          <w:rFonts w:ascii="Times New Roman" w:eastAsia="Times New Roman" w:hAnsi="Times New Roman" w:cs="Times New Roman"/>
          <w:sz w:val="28"/>
          <w:szCs w:val="28"/>
        </w:rPr>
        <w:t>углубить, систематизировать и закрепить теоретические знания студентов;</w:t>
      </w:r>
    </w:p>
    <w:p w14:paraId="45608C8B" w14:textId="77777777" w:rsidR="00C9207A" w:rsidRPr="00EB04D2" w:rsidRDefault="00C9207A" w:rsidP="00C9207A">
      <w:pPr>
        <w:shd w:val="clear" w:color="auto" w:fill="FFFFFF"/>
        <w:spacing w:after="0" w:line="216" w:lineRule="atLeast"/>
        <w:ind w:left="426" w:hanging="426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B04D2">
        <w:rPr>
          <w:rFonts w:ascii="Times New Roman" w:eastAsia="Times New Roman" w:hAnsi="Times New Roman" w:cs="Times New Roman"/>
          <w:sz w:val="28"/>
          <w:szCs w:val="28"/>
        </w:rPr>
        <w:t>проверить степень усвоения одной темы или вопроса;</w:t>
      </w:r>
    </w:p>
    <w:p w14:paraId="23FC7DE6" w14:textId="77777777" w:rsidR="00C9207A" w:rsidRPr="00EB04D2" w:rsidRDefault="00C9207A" w:rsidP="00C9207A">
      <w:pPr>
        <w:shd w:val="clear" w:color="auto" w:fill="FFFFFF"/>
        <w:spacing w:after="0" w:line="216" w:lineRule="atLeast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EB04D2">
        <w:rPr>
          <w:rFonts w:ascii="Times New Roman" w:eastAsia="Times New Roman" w:hAnsi="Times New Roman" w:cs="Times New Roman"/>
          <w:sz w:val="28"/>
          <w:szCs w:val="28"/>
        </w:rPr>
        <w:t>выработать у студента умения и навыки поиска и отбора необходимой литературы, самостоятельной обработки, обобщения и краткого, систематизированного изложения материала.</w:t>
      </w:r>
    </w:p>
    <w:p w14:paraId="2876AC62" w14:textId="77777777" w:rsidR="00C9207A" w:rsidRPr="00EB04D2" w:rsidRDefault="00C9207A" w:rsidP="00C9207A">
      <w:pPr>
        <w:shd w:val="clear" w:color="auto" w:fill="FFFFFF"/>
        <w:spacing w:after="0" w:line="216" w:lineRule="atLeast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EB04D2">
        <w:rPr>
          <w:rFonts w:ascii="Times New Roman" w:eastAsia="Times New Roman" w:hAnsi="Times New Roman" w:cs="Times New Roman"/>
          <w:sz w:val="28"/>
          <w:szCs w:val="28"/>
        </w:rPr>
        <w:t>При заочной форме обучения контрольная работа является основной формой межсессионного контроля знаний. Написание такой контрольной работы больше похоже на написание реферата: подбирается необходимая для раскрытия темы литература, составляются выписки или конспект, выстраивается план изложения и в соответствии с вопросами плана пишется текст.</w:t>
      </w:r>
    </w:p>
    <w:p w14:paraId="6BBFFE8B" w14:textId="77777777" w:rsidR="00C9207A" w:rsidRPr="00EB04D2" w:rsidRDefault="00C9207A" w:rsidP="00C9207A">
      <w:pPr>
        <w:shd w:val="clear" w:color="auto" w:fill="FFFFFF"/>
        <w:spacing w:after="0" w:line="216" w:lineRule="atLeast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EB04D2">
        <w:rPr>
          <w:rFonts w:ascii="Times New Roman" w:eastAsia="Times New Roman" w:hAnsi="Times New Roman" w:cs="Times New Roman"/>
          <w:sz w:val="28"/>
          <w:szCs w:val="28"/>
        </w:rPr>
        <w:t>Контрольная работа может включать в себя как одно, так и несколько заданий следующего характера:</w:t>
      </w:r>
    </w:p>
    <w:p w14:paraId="3F951D9F" w14:textId="77777777" w:rsidR="00C9207A" w:rsidRPr="00EB04D2" w:rsidRDefault="00C9207A" w:rsidP="00C9207A">
      <w:pPr>
        <w:shd w:val="clear" w:color="auto" w:fill="FFFFFF"/>
        <w:spacing w:after="0" w:line="216" w:lineRule="atLeast"/>
        <w:ind w:left="284" w:hanging="284"/>
        <w:jc w:val="both"/>
        <w:rPr>
          <w:rFonts w:ascii="Arial" w:eastAsia="Times New Roman" w:hAnsi="Arial" w:cs="Arial"/>
          <w:sz w:val="28"/>
          <w:szCs w:val="28"/>
        </w:rPr>
      </w:pPr>
      <w:r w:rsidRPr="00EB04D2">
        <w:rPr>
          <w:rFonts w:ascii="Times New Roman" w:eastAsia="Times New Roman" w:hAnsi="Times New Roman" w:cs="Times New Roman"/>
          <w:sz w:val="28"/>
          <w:szCs w:val="28"/>
        </w:rPr>
        <w:t>   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B04D2">
        <w:rPr>
          <w:rFonts w:ascii="Times New Roman" w:eastAsia="Times New Roman" w:hAnsi="Times New Roman" w:cs="Times New Roman"/>
          <w:sz w:val="28"/>
          <w:szCs w:val="28"/>
        </w:rPr>
        <w:t>написание реферата на определенную тему;</w:t>
      </w:r>
    </w:p>
    <w:p w14:paraId="569E31CE" w14:textId="77777777" w:rsidR="00C9207A" w:rsidRPr="00EB04D2" w:rsidRDefault="00C9207A" w:rsidP="00C9207A">
      <w:pPr>
        <w:shd w:val="clear" w:color="auto" w:fill="FFFFFF"/>
        <w:spacing w:after="0" w:line="216" w:lineRule="atLeast"/>
        <w:ind w:left="284" w:hanging="284"/>
        <w:jc w:val="both"/>
        <w:rPr>
          <w:rFonts w:ascii="Arial" w:eastAsia="Times New Roman" w:hAnsi="Arial" w:cs="Arial"/>
          <w:sz w:val="28"/>
          <w:szCs w:val="28"/>
        </w:rPr>
      </w:pPr>
      <w:r w:rsidRPr="00EB04D2">
        <w:rPr>
          <w:rFonts w:ascii="Times New Roman" w:eastAsia="Times New Roman" w:hAnsi="Times New Roman" w:cs="Times New Roman"/>
          <w:sz w:val="28"/>
          <w:szCs w:val="28"/>
        </w:rPr>
        <w:t>   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B04D2">
        <w:rPr>
          <w:rFonts w:ascii="Times New Roman" w:eastAsia="Times New Roman" w:hAnsi="Times New Roman" w:cs="Times New Roman"/>
          <w:sz w:val="28"/>
          <w:szCs w:val="28"/>
        </w:rPr>
        <w:t>составление конспекта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DE98BE6" w14:textId="77777777" w:rsidR="00C9207A" w:rsidRDefault="00C9207A" w:rsidP="00C9207A">
      <w:pPr>
        <w:shd w:val="clear" w:color="auto" w:fill="FFFFFF"/>
        <w:spacing w:after="0" w:line="216" w:lineRule="atLeast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 w:rsidRPr="00EB04D2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литературы по проблеме</w:t>
      </w:r>
      <w:r w:rsidRPr="00EB04D2">
        <w:rPr>
          <w:rFonts w:ascii="Times New Roman" w:eastAsia="Times New Roman" w:hAnsi="Times New Roman" w:cs="Times New Roman"/>
          <w:sz w:val="28"/>
          <w:szCs w:val="28"/>
        </w:rPr>
        <w:t> предполагает:</w:t>
      </w:r>
    </w:p>
    <w:p w14:paraId="53A8A4C9" w14:textId="77777777" w:rsidR="00C9207A" w:rsidRDefault="00C9207A" w:rsidP="00C9207A">
      <w:pPr>
        <w:shd w:val="clear" w:color="auto" w:fill="FFFFFF"/>
        <w:spacing w:after="0" w:line="216" w:lineRule="atLeast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- </w:t>
      </w:r>
      <w:r w:rsidRPr="00EB04D2">
        <w:rPr>
          <w:rFonts w:ascii="Times New Roman" w:eastAsia="Times New Roman" w:hAnsi="Times New Roman" w:cs="Times New Roman"/>
          <w:sz w:val="28"/>
          <w:szCs w:val="28"/>
        </w:rPr>
        <w:t>сравнение выделенных авторами понятий, классификаций и их оснований;</w:t>
      </w:r>
    </w:p>
    <w:p w14:paraId="07C68FA2" w14:textId="77777777" w:rsidR="00C9207A" w:rsidRDefault="00C9207A" w:rsidP="00C9207A">
      <w:pPr>
        <w:shd w:val="clear" w:color="auto" w:fill="FFFFFF"/>
        <w:spacing w:after="0" w:line="216" w:lineRule="atLeast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- </w:t>
      </w:r>
      <w:r w:rsidRPr="00EB04D2">
        <w:rPr>
          <w:rFonts w:ascii="Times New Roman" w:eastAsia="Times New Roman" w:hAnsi="Times New Roman" w:cs="Times New Roman"/>
          <w:sz w:val="28"/>
          <w:szCs w:val="28"/>
        </w:rPr>
        <w:t>сравнение общих концепций, основных идей, точек зрения на отдельные вопросы;</w:t>
      </w:r>
    </w:p>
    <w:p w14:paraId="678100CE" w14:textId="77777777" w:rsidR="00C9207A" w:rsidRPr="00EB04D2" w:rsidRDefault="00C9207A" w:rsidP="00C9207A">
      <w:pPr>
        <w:shd w:val="clear" w:color="auto" w:fill="FFFFFF"/>
        <w:spacing w:after="0" w:line="216" w:lineRule="atLeast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- </w:t>
      </w:r>
      <w:r w:rsidRPr="00EB04D2">
        <w:rPr>
          <w:rFonts w:ascii="Times New Roman" w:eastAsia="Times New Roman" w:hAnsi="Times New Roman" w:cs="Times New Roman"/>
          <w:sz w:val="28"/>
          <w:szCs w:val="28"/>
        </w:rPr>
        <w:t>анализ аргументации сделанных выводов (теоретическая, экспериментальная апробация в практике), убедительности, доказательности, достаточности аргументации;</w:t>
      </w:r>
    </w:p>
    <w:p w14:paraId="5B08DF90" w14:textId="77777777" w:rsidR="00C9207A" w:rsidRPr="00EB04D2" w:rsidRDefault="00C9207A" w:rsidP="00C9207A">
      <w:pPr>
        <w:shd w:val="clear" w:color="auto" w:fill="FFFFFF"/>
        <w:spacing w:after="0" w:line="216" w:lineRule="atLeast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B04D2">
        <w:rPr>
          <w:rFonts w:ascii="Times New Roman" w:eastAsia="Times New Roman" w:hAnsi="Times New Roman" w:cs="Times New Roman"/>
          <w:sz w:val="28"/>
          <w:szCs w:val="28"/>
        </w:rPr>
        <w:t>собственное понимание проблемы, либо указать с какими точками зрения согласен студент и почему.</w:t>
      </w:r>
    </w:p>
    <w:p w14:paraId="7E757365" w14:textId="77777777" w:rsidR="00C9207A" w:rsidRPr="00EB04D2" w:rsidRDefault="00C9207A" w:rsidP="00C9207A">
      <w:pPr>
        <w:shd w:val="clear" w:color="auto" w:fill="FFFFFF"/>
        <w:spacing w:after="0" w:line="216" w:lineRule="atLeast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EB04D2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7AD8F2F5" w14:textId="77777777" w:rsidR="00C9207A" w:rsidRDefault="00C9207A" w:rsidP="00C9207A">
      <w:pPr>
        <w:shd w:val="clear" w:color="auto" w:fill="FFFFFF"/>
        <w:spacing w:after="0" w:line="216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04D2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 контрольной работы</w:t>
      </w:r>
    </w:p>
    <w:p w14:paraId="6FED9836" w14:textId="77777777" w:rsidR="00C9207A" w:rsidRPr="00EB04D2" w:rsidRDefault="00C9207A" w:rsidP="00C9207A">
      <w:pPr>
        <w:shd w:val="clear" w:color="auto" w:fill="FFFFFF"/>
        <w:spacing w:after="0" w:line="216" w:lineRule="atLeast"/>
        <w:rPr>
          <w:rFonts w:ascii="Arial" w:eastAsia="Times New Roman" w:hAnsi="Arial" w:cs="Arial"/>
          <w:sz w:val="28"/>
          <w:szCs w:val="28"/>
        </w:rPr>
      </w:pPr>
    </w:p>
    <w:p w14:paraId="08F54F86" w14:textId="77777777" w:rsidR="00C9207A" w:rsidRPr="00EB04D2" w:rsidRDefault="00C9207A" w:rsidP="00C9207A">
      <w:pPr>
        <w:shd w:val="clear" w:color="auto" w:fill="FFFFFF"/>
        <w:spacing w:after="0" w:line="216" w:lineRule="atLeast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EB04D2">
        <w:rPr>
          <w:rFonts w:ascii="Times New Roman" w:eastAsia="Times New Roman" w:hAnsi="Times New Roman" w:cs="Times New Roman"/>
          <w:sz w:val="28"/>
          <w:szCs w:val="28"/>
        </w:rPr>
        <w:t>1. </w:t>
      </w:r>
      <w:r w:rsidRPr="00EB04D2">
        <w:rPr>
          <w:rFonts w:ascii="Times New Roman" w:eastAsia="Times New Roman" w:hAnsi="Times New Roman" w:cs="Times New Roman"/>
          <w:i/>
          <w:iCs/>
          <w:sz w:val="28"/>
          <w:szCs w:val="28"/>
        </w:rPr>
        <w:t>Титульный лист</w:t>
      </w:r>
      <w:r w:rsidRPr="00EB04D2">
        <w:rPr>
          <w:rFonts w:ascii="Times New Roman" w:eastAsia="Times New Roman" w:hAnsi="Times New Roman" w:cs="Times New Roman"/>
          <w:sz w:val="28"/>
          <w:szCs w:val="28"/>
        </w:rPr>
        <w:t xml:space="preserve">. На титульном листе должны быть приведены следующие сведения: Министерство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Иркутской области</w:t>
      </w:r>
      <w:r w:rsidRPr="00EB04D2">
        <w:rPr>
          <w:rFonts w:ascii="Times New Roman" w:eastAsia="Times New Roman" w:hAnsi="Times New Roman" w:cs="Times New Roman"/>
          <w:sz w:val="28"/>
          <w:szCs w:val="28"/>
        </w:rPr>
        <w:t xml:space="preserve">, наименование учебного заведения, где выполнена контрольная работа; </w:t>
      </w:r>
      <w:r>
        <w:rPr>
          <w:rFonts w:ascii="Times New Roman" w:eastAsia="Times New Roman" w:hAnsi="Times New Roman" w:cs="Times New Roman"/>
          <w:sz w:val="28"/>
          <w:szCs w:val="28"/>
        </w:rPr>
        <w:t>название профессионального модуля, междисциплинарного курса</w:t>
      </w:r>
      <w:r w:rsidRPr="00EB04D2">
        <w:rPr>
          <w:rFonts w:ascii="Times New Roman" w:eastAsia="Times New Roman" w:hAnsi="Times New Roman" w:cs="Times New Roman"/>
          <w:sz w:val="28"/>
          <w:szCs w:val="28"/>
        </w:rPr>
        <w:t>; Ф.И.О.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тудента, форма обучения, </w:t>
      </w:r>
      <w:r w:rsidRPr="00EB04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группы, дата выполнения, </w:t>
      </w:r>
      <w:r w:rsidRPr="00EB04D2">
        <w:rPr>
          <w:rFonts w:ascii="Times New Roman" w:eastAsia="Times New Roman" w:hAnsi="Times New Roman" w:cs="Times New Roman"/>
          <w:sz w:val="28"/>
          <w:szCs w:val="28"/>
        </w:rPr>
        <w:t xml:space="preserve"> номер варианта;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проверил ФИО преподавателя ПМ, оценка,  </w:t>
      </w:r>
      <w:r w:rsidRPr="00EB04D2">
        <w:rPr>
          <w:rFonts w:ascii="Times New Roman" w:eastAsia="Times New Roman" w:hAnsi="Times New Roman" w:cs="Times New Roman"/>
          <w:sz w:val="28"/>
          <w:szCs w:val="28"/>
        </w:rPr>
        <w:t>место и год выполнения работы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см. </w:t>
      </w:r>
      <w:r w:rsidRPr="00EB04D2">
        <w:rPr>
          <w:rFonts w:ascii="Times New Roman" w:eastAsia="Times New Roman" w:hAnsi="Times New Roman" w:cs="Times New Roman"/>
          <w:sz w:val="28"/>
          <w:szCs w:val="28"/>
        </w:rPr>
        <w:t>приложение 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B04D2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45F87D8E" w14:textId="77777777" w:rsidR="00C9207A" w:rsidRPr="00EB04D2" w:rsidRDefault="00C9207A" w:rsidP="00C9207A">
      <w:pPr>
        <w:shd w:val="clear" w:color="auto" w:fill="FFFFFF"/>
        <w:spacing w:after="0" w:line="216" w:lineRule="atLeast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EB04D2"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EB04D2">
        <w:rPr>
          <w:rFonts w:ascii="Times New Roman" w:eastAsia="Times New Roman" w:hAnsi="Times New Roman" w:cs="Times New Roman"/>
          <w:i/>
          <w:iCs/>
          <w:sz w:val="28"/>
          <w:szCs w:val="28"/>
        </w:rPr>
        <w:t>Оглавление (содержание)</w:t>
      </w:r>
      <w:r w:rsidRPr="00EB04D2">
        <w:rPr>
          <w:rFonts w:ascii="Times New Roman" w:eastAsia="Times New Roman" w:hAnsi="Times New Roman" w:cs="Times New Roman"/>
          <w:sz w:val="28"/>
          <w:szCs w:val="28"/>
        </w:rPr>
        <w:t>, включающее: введение, название разделов (при необходимости подразделов), з</w:t>
      </w:r>
      <w:r>
        <w:rPr>
          <w:rFonts w:ascii="Times New Roman" w:eastAsia="Times New Roman" w:hAnsi="Times New Roman" w:cs="Times New Roman"/>
          <w:sz w:val="28"/>
          <w:szCs w:val="28"/>
        </w:rPr>
        <w:t>аключение, список использованной</w:t>
      </w:r>
      <w:r w:rsidRPr="00EB04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литературы</w:t>
      </w:r>
      <w:r w:rsidRPr="00EB04D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8F57B10" w14:textId="77777777" w:rsidR="00C9207A" w:rsidRPr="00EB04D2" w:rsidRDefault="00C9207A" w:rsidP="00C9207A">
      <w:pPr>
        <w:shd w:val="clear" w:color="auto" w:fill="FFFFFF"/>
        <w:spacing w:after="0" w:line="216" w:lineRule="atLeast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EB04D2">
        <w:rPr>
          <w:rFonts w:ascii="Times New Roman" w:eastAsia="Times New Roman" w:hAnsi="Times New Roman" w:cs="Times New Roman"/>
          <w:sz w:val="28"/>
          <w:szCs w:val="28"/>
        </w:rPr>
        <w:t>3. </w:t>
      </w:r>
      <w:r w:rsidRPr="00EB04D2">
        <w:rPr>
          <w:rFonts w:ascii="Times New Roman" w:eastAsia="Times New Roman" w:hAnsi="Times New Roman" w:cs="Times New Roman"/>
          <w:i/>
          <w:iCs/>
          <w:sz w:val="28"/>
          <w:szCs w:val="28"/>
        </w:rPr>
        <w:t>Введение.</w:t>
      </w:r>
    </w:p>
    <w:p w14:paraId="2C7F03C8" w14:textId="77777777" w:rsidR="00C9207A" w:rsidRPr="00EB04D2" w:rsidRDefault="00C9207A" w:rsidP="00C9207A">
      <w:pPr>
        <w:shd w:val="clear" w:color="auto" w:fill="FFFFFF"/>
        <w:spacing w:after="0" w:line="216" w:lineRule="atLeast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EB04D2">
        <w:rPr>
          <w:rFonts w:ascii="Times New Roman" w:eastAsia="Times New Roman" w:hAnsi="Times New Roman" w:cs="Times New Roman"/>
          <w:sz w:val="28"/>
          <w:szCs w:val="28"/>
        </w:rPr>
        <w:t>4. </w:t>
      </w:r>
      <w:r w:rsidRPr="00EB04D2">
        <w:rPr>
          <w:rFonts w:ascii="Times New Roman" w:eastAsia="Times New Roman" w:hAnsi="Times New Roman" w:cs="Times New Roman"/>
          <w:i/>
          <w:iCs/>
          <w:sz w:val="28"/>
          <w:szCs w:val="28"/>
        </w:rPr>
        <w:t>Текст</w:t>
      </w:r>
      <w:r w:rsidRPr="00EB04D2">
        <w:rPr>
          <w:rFonts w:ascii="Times New Roman" w:eastAsia="Times New Roman" w:hAnsi="Times New Roman" w:cs="Times New Roman"/>
          <w:sz w:val="28"/>
          <w:szCs w:val="28"/>
        </w:rPr>
        <w:t> контрольной работы.</w:t>
      </w:r>
    </w:p>
    <w:p w14:paraId="1FC0E9DF" w14:textId="77777777" w:rsidR="00C9207A" w:rsidRPr="00EB04D2" w:rsidRDefault="00C9207A" w:rsidP="00C9207A">
      <w:pPr>
        <w:shd w:val="clear" w:color="auto" w:fill="FFFFFF"/>
        <w:spacing w:after="0" w:line="216" w:lineRule="atLeast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EB04D2">
        <w:rPr>
          <w:rFonts w:ascii="Times New Roman" w:eastAsia="Times New Roman" w:hAnsi="Times New Roman" w:cs="Times New Roman"/>
          <w:sz w:val="28"/>
          <w:szCs w:val="28"/>
        </w:rPr>
        <w:t>5. </w:t>
      </w:r>
      <w:r w:rsidRPr="00EB04D2">
        <w:rPr>
          <w:rFonts w:ascii="Times New Roman" w:eastAsia="Times New Roman" w:hAnsi="Times New Roman" w:cs="Times New Roman"/>
          <w:i/>
          <w:iCs/>
          <w:sz w:val="28"/>
          <w:szCs w:val="28"/>
        </w:rPr>
        <w:t>Список использованной литературы</w:t>
      </w:r>
      <w:r w:rsidRPr="00EB04D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D8DE29" w14:textId="77777777" w:rsidR="00C9207A" w:rsidRDefault="00C9207A" w:rsidP="00C9207A">
      <w:pPr>
        <w:shd w:val="clear" w:color="auto" w:fill="FFFFFF"/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4D2">
        <w:rPr>
          <w:rFonts w:ascii="Times New Roman" w:eastAsia="Times New Roman" w:hAnsi="Times New Roman" w:cs="Times New Roman"/>
          <w:sz w:val="28"/>
          <w:szCs w:val="28"/>
        </w:rPr>
        <w:t>6. </w:t>
      </w:r>
      <w:r w:rsidRPr="00EB04D2">
        <w:rPr>
          <w:rFonts w:ascii="Times New Roman" w:eastAsia="Times New Roman" w:hAnsi="Times New Roman" w:cs="Times New Roman"/>
          <w:i/>
          <w:iCs/>
          <w:sz w:val="28"/>
          <w:szCs w:val="28"/>
        </w:rPr>
        <w:t>Приложения</w:t>
      </w:r>
      <w:r w:rsidRPr="00EB04D2">
        <w:rPr>
          <w:rFonts w:ascii="Times New Roman" w:eastAsia="Times New Roman" w:hAnsi="Times New Roman" w:cs="Times New Roman"/>
          <w:sz w:val="28"/>
          <w:szCs w:val="28"/>
        </w:rPr>
        <w:t> (если они имеются).</w:t>
      </w:r>
    </w:p>
    <w:p w14:paraId="08CFB60C" w14:textId="77777777" w:rsidR="00C9207A" w:rsidRPr="00EB04D2" w:rsidRDefault="00C9207A" w:rsidP="00C9207A">
      <w:pPr>
        <w:shd w:val="clear" w:color="auto" w:fill="FFFFFF"/>
        <w:spacing w:after="0" w:line="216" w:lineRule="atLeast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14:paraId="23879419" w14:textId="77777777" w:rsidR="00C9207A" w:rsidRPr="00C1799B" w:rsidRDefault="00C9207A" w:rsidP="00C9207A">
      <w:pPr>
        <w:pStyle w:val="a4"/>
        <w:shd w:val="clear" w:color="auto" w:fill="FFFFFF"/>
        <w:spacing w:after="0" w:line="216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799B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Методика выполнения контрольной работы</w:t>
      </w:r>
    </w:p>
    <w:p w14:paraId="23493D3A" w14:textId="77777777" w:rsidR="00C9207A" w:rsidRPr="00C1799B" w:rsidRDefault="00C9207A" w:rsidP="00C9207A">
      <w:pPr>
        <w:pStyle w:val="a4"/>
        <w:shd w:val="clear" w:color="auto" w:fill="FFFFFF"/>
        <w:spacing w:after="0" w:line="216" w:lineRule="atLeast"/>
        <w:rPr>
          <w:rFonts w:ascii="Arial" w:eastAsia="Times New Roman" w:hAnsi="Arial" w:cs="Arial"/>
          <w:sz w:val="28"/>
          <w:szCs w:val="28"/>
        </w:rPr>
      </w:pPr>
    </w:p>
    <w:p w14:paraId="4BBEB21C" w14:textId="77777777" w:rsidR="00C9207A" w:rsidRPr="00EB04D2" w:rsidRDefault="00C9207A" w:rsidP="00C9207A">
      <w:pPr>
        <w:shd w:val="clear" w:color="auto" w:fill="FFFFFF"/>
        <w:spacing w:after="0" w:line="216" w:lineRule="atLeast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EB04D2">
        <w:rPr>
          <w:rFonts w:ascii="Times New Roman" w:eastAsia="Times New Roman" w:hAnsi="Times New Roman" w:cs="Times New Roman"/>
          <w:sz w:val="28"/>
          <w:szCs w:val="28"/>
        </w:rPr>
        <w:t>Выполнение контрольной работы представляет собой определенную последовательность логически связанных действий, нарушение которой существенно снижает результативность работы.</w:t>
      </w:r>
    </w:p>
    <w:p w14:paraId="6DC3C66B" w14:textId="77777777" w:rsidR="00C9207A" w:rsidRPr="00EB04D2" w:rsidRDefault="00C9207A" w:rsidP="00C9207A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sz w:val="28"/>
          <w:szCs w:val="28"/>
        </w:rPr>
      </w:pPr>
      <w:r w:rsidRPr="00EB04D2">
        <w:rPr>
          <w:rFonts w:ascii="Times New Roman" w:eastAsia="Times New Roman" w:hAnsi="Times New Roman" w:cs="Times New Roman"/>
          <w:sz w:val="28"/>
          <w:szCs w:val="28"/>
          <w:u w:val="single"/>
        </w:rPr>
        <w:t>Основные этапы выполнения контрольной работы</w:t>
      </w:r>
    </w:p>
    <w:p w14:paraId="0A9FE671" w14:textId="77777777" w:rsidR="00C9207A" w:rsidRPr="00EB04D2" w:rsidRDefault="00C9207A" w:rsidP="00C9207A">
      <w:pPr>
        <w:shd w:val="clear" w:color="auto" w:fill="FFFFFF"/>
        <w:spacing w:after="0" w:line="216" w:lineRule="atLeast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EB04D2">
        <w:rPr>
          <w:rFonts w:ascii="Times New Roman" w:eastAsia="Times New Roman" w:hAnsi="Times New Roman" w:cs="Times New Roman"/>
          <w:sz w:val="28"/>
          <w:szCs w:val="28"/>
        </w:rPr>
        <w:t>1. </w:t>
      </w:r>
      <w:r w:rsidRPr="00EB04D2">
        <w:rPr>
          <w:rFonts w:ascii="Times New Roman" w:eastAsia="Times New Roman" w:hAnsi="Times New Roman" w:cs="Times New Roman"/>
          <w:i/>
          <w:iCs/>
          <w:sz w:val="28"/>
          <w:szCs w:val="28"/>
        </w:rPr>
        <w:t>Уяснение содержания темы и целевых установок</w:t>
      </w:r>
      <w:r w:rsidRPr="00EB04D2">
        <w:rPr>
          <w:rFonts w:ascii="Times New Roman" w:eastAsia="Times New Roman" w:hAnsi="Times New Roman" w:cs="Times New Roman"/>
          <w:sz w:val="28"/>
          <w:szCs w:val="28"/>
        </w:rPr>
        <w:t>. На основе этого можно наметить главные вопросы, подлежащие рассмотрению, и их краткое содержание.</w:t>
      </w:r>
    </w:p>
    <w:p w14:paraId="3358425C" w14:textId="77777777" w:rsidR="00C9207A" w:rsidRPr="00EB04D2" w:rsidRDefault="00C9207A" w:rsidP="00C9207A">
      <w:pPr>
        <w:shd w:val="clear" w:color="auto" w:fill="FFFFFF"/>
        <w:spacing w:after="0" w:line="216" w:lineRule="atLeast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EB04D2"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EB04D2">
        <w:rPr>
          <w:rFonts w:ascii="Times New Roman" w:eastAsia="Times New Roman" w:hAnsi="Times New Roman" w:cs="Times New Roman"/>
          <w:i/>
          <w:iCs/>
          <w:sz w:val="28"/>
          <w:szCs w:val="28"/>
        </w:rPr>
        <w:t>Составление календарного плана</w:t>
      </w:r>
      <w:r w:rsidRPr="00EB04D2">
        <w:rPr>
          <w:rFonts w:ascii="Times New Roman" w:eastAsia="Times New Roman" w:hAnsi="Times New Roman" w:cs="Times New Roman"/>
          <w:sz w:val="28"/>
          <w:szCs w:val="28"/>
        </w:rPr>
        <w:t xml:space="preserve">, который предусматривает: сроки подбора и изучения литературы, составление плана контрольной работы, написание каждого раздела темы, редактирование, оформление, изготовление схем, </w:t>
      </w:r>
      <w:r w:rsidRPr="00EB04D2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предоставление работы, доработку контрольной работы в целях устранения отмеченных недостатков и окончательное оформление.</w:t>
      </w:r>
    </w:p>
    <w:p w14:paraId="5BF69DEF" w14:textId="77777777" w:rsidR="00C9207A" w:rsidRPr="00EB04D2" w:rsidRDefault="00C9207A" w:rsidP="00C9207A">
      <w:pPr>
        <w:shd w:val="clear" w:color="auto" w:fill="FFFFFF"/>
        <w:spacing w:after="0" w:line="216" w:lineRule="atLeast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EB04D2">
        <w:rPr>
          <w:rFonts w:ascii="Times New Roman" w:eastAsia="Times New Roman" w:hAnsi="Times New Roman" w:cs="Times New Roman"/>
          <w:sz w:val="28"/>
          <w:szCs w:val="28"/>
        </w:rPr>
        <w:t>3. </w:t>
      </w:r>
      <w:r w:rsidRPr="00EB04D2">
        <w:rPr>
          <w:rFonts w:ascii="Times New Roman" w:eastAsia="Times New Roman" w:hAnsi="Times New Roman" w:cs="Times New Roman"/>
          <w:i/>
          <w:iCs/>
          <w:sz w:val="28"/>
          <w:szCs w:val="28"/>
        </w:rPr>
        <w:t>Подбор литературы по теме</w:t>
      </w:r>
      <w:r w:rsidRPr="00EB04D2">
        <w:rPr>
          <w:rFonts w:ascii="Times New Roman" w:eastAsia="Times New Roman" w:hAnsi="Times New Roman" w:cs="Times New Roman"/>
          <w:sz w:val="28"/>
          <w:szCs w:val="28"/>
        </w:rPr>
        <w:t>. При подборе литературы целесообразно руководствоваться следующими критериями:</w:t>
      </w:r>
    </w:p>
    <w:p w14:paraId="1F15C3DA" w14:textId="77777777" w:rsidR="00C9207A" w:rsidRPr="00EB04D2" w:rsidRDefault="00C9207A" w:rsidP="00C9207A">
      <w:pPr>
        <w:shd w:val="clear" w:color="auto" w:fill="FFFFFF"/>
        <w:spacing w:after="0" w:line="216" w:lineRule="atLeast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EB04D2">
        <w:rPr>
          <w:rFonts w:ascii="Times New Roman" w:eastAsia="Times New Roman" w:hAnsi="Times New Roman" w:cs="Times New Roman"/>
          <w:sz w:val="28"/>
          <w:szCs w:val="28"/>
        </w:rPr>
        <w:t>а) полнота охвата материала по теме. Не следует ограничиваться одним или двумя источниками, поскольку полноценная контрольная работа должна отражать не только широкий круг фактов, но и различные (порой противоположные) мнения по тому или иному вопросу;</w:t>
      </w:r>
    </w:p>
    <w:p w14:paraId="2107367F" w14:textId="77777777" w:rsidR="00C9207A" w:rsidRPr="00EB04D2" w:rsidRDefault="00C9207A" w:rsidP="00C9207A">
      <w:pPr>
        <w:shd w:val="clear" w:color="auto" w:fill="FFFFFF"/>
        <w:spacing w:after="0" w:line="216" w:lineRule="atLeast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EB04D2">
        <w:rPr>
          <w:rFonts w:ascii="Times New Roman" w:eastAsia="Times New Roman" w:hAnsi="Times New Roman" w:cs="Times New Roman"/>
          <w:sz w:val="28"/>
          <w:szCs w:val="28"/>
        </w:rPr>
        <w:t xml:space="preserve">б) научный уровень издания. При выборе литературы следует отдавать предпочтение научным изданиям или учебным пособиям для </w:t>
      </w:r>
      <w:r>
        <w:rPr>
          <w:rFonts w:ascii="Times New Roman" w:eastAsia="Times New Roman" w:hAnsi="Times New Roman" w:cs="Times New Roman"/>
          <w:sz w:val="28"/>
          <w:szCs w:val="28"/>
        </w:rPr>
        <w:t>техникумов</w:t>
      </w:r>
      <w:r w:rsidRPr="00EB04D2">
        <w:rPr>
          <w:rFonts w:ascii="Times New Roman" w:eastAsia="Times New Roman" w:hAnsi="Times New Roman" w:cs="Times New Roman"/>
          <w:sz w:val="28"/>
          <w:szCs w:val="28"/>
        </w:rPr>
        <w:t xml:space="preserve"> и избегать обращения к популярным и научно-популярным брошюрам (указание на тип издания содержится в аннотации);</w:t>
      </w:r>
    </w:p>
    <w:p w14:paraId="2CC277BC" w14:textId="77777777" w:rsidR="00C9207A" w:rsidRPr="00EB04D2" w:rsidRDefault="00C9207A" w:rsidP="00C9207A">
      <w:pPr>
        <w:shd w:val="clear" w:color="auto" w:fill="FFFFFF"/>
        <w:spacing w:after="0" w:line="216" w:lineRule="atLeast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EB04D2">
        <w:rPr>
          <w:rFonts w:ascii="Times New Roman" w:eastAsia="Times New Roman" w:hAnsi="Times New Roman" w:cs="Times New Roman"/>
          <w:sz w:val="28"/>
          <w:szCs w:val="28"/>
        </w:rPr>
        <w:t>в) новизна материала. Как правило, при наличии выбора следует использовать более поздние по времени издания, поскольку они, с одной стороны, содержат предшествующий опыт изучения проблемы, с другой более современные оценки исторических событий и т. д.</w:t>
      </w:r>
    </w:p>
    <w:p w14:paraId="3B7839B8" w14:textId="77777777" w:rsidR="00C9207A" w:rsidRPr="00EB04D2" w:rsidRDefault="00C9207A" w:rsidP="00C9207A">
      <w:pPr>
        <w:shd w:val="clear" w:color="auto" w:fill="FFFFFF"/>
        <w:spacing w:after="0" w:line="216" w:lineRule="atLeast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EB04D2">
        <w:rPr>
          <w:rFonts w:ascii="Times New Roman" w:eastAsia="Times New Roman" w:hAnsi="Times New Roman" w:cs="Times New Roman"/>
          <w:sz w:val="28"/>
          <w:szCs w:val="28"/>
        </w:rPr>
        <w:t>4. </w:t>
      </w:r>
      <w:r w:rsidRPr="00EB04D2">
        <w:rPr>
          <w:rFonts w:ascii="Times New Roman" w:eastAsia="Times New Roman" w:hAnsi="Times New Roman" w:cs="Times New Roman"/>
          <w:i/>
          <w:iCs/>
          <w:sz w:val="28"/>
          <w:szCs w:val="28"/>
        </w:rPr>
        <w:t>Предварительное изучение литературы и составление плана</w:t>
      </w:r>
      <w:r w:rsidRPr="00EB04D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E4B1A31" w14:textId="77777777" w:rsidR="00C9207A" w:rsidRPr="00EB04D2" w:rsidRDefault="00C9207A" w:rsidP="00C9207A">
      <w:pPr>
        <w:shd w:val="clear" w:color="auto" w:fill="FFFFFF"/>
        <w:spacing w:after="0" w:line="216" w:lineRule="atLeast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EB04D2">
        <w:rPr>
          <w:rFonts w:ascii="Times New Roman" w:eastAsia="Times New Roman" w:hAnsi="Times New Roman" w:cs="Times New Roman"/>
          <w:sz w:val="28"/>
          <w:szCs w:val="28"/>
        </w:rPr>
        <w:t>5. </w:t>
      </w:r>
      <w:r w:rsidRPr="00EB04D2">
        <w:rPr>
          <w:rFonts w:ascii="Times New Roman" w:eastAsia="Times New Roman" w:hAnsi="Times New Roman" w:cs="Times New Roman"/>
          <w:i/>
          <w:iCs/>
          <w:sz w:val="28"/>
          <w:szCs w:val="28"/>
        </w:rPr>
        <w:t>Составление черновика контрольной работы</w:t>
      </w:r>
      <w:r w:rsidRPr="00EB04D2">
        <w:rPr>
          <w:rFonts w:ascii="Times New Roman" w:eastAsia="Times New Roman" w:hAnsi="Times New Roman" w:cs="Times New Roman"/>
          <w:sz w:val="28"/>
          <w:szCs w:val="28"/>
        </w:rPr>
        <w:t>. Из отобранных источников извлекаются сведения, цитаты, идеи, которые автор предполагает включить в текст работы. Обязательно указывается библиографическое описание литературы. Рекомендуется описание литературы производить в процессе ее отбора, чтобы избежать повторного обращения к источнику.</w:t>
      </w:r>
    </w:p>
    <w:p w14:paraId="7238952D" w14:textId="77777777" w:rsidR="00C9207A" w:rsidRPr="00EB04D2" w:rsidRDefault="00C9207A" w:rsidP="00C9207A">
      <w:pPr>
        <w:shd w:val="clear" w:color="auto" w:fill="FFFFFF"/>
        <w:spacing w:after="0" w:line="216" w:lineRule="atLeast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EB04D2">
        <w:rPr>
          <w:rFonts w:ascii="Times New Roman" w:eastAsia="Times New Roman" w:hAnsi="Times New Roman" w:cs="Times New Roman"/>
          <w:sz w:val="28"/>
          <w:szCs w:val="28"/>
        </w:rPr>
        <w:t>6. </w:t>
      </w:r>
      <w:r w:rsidRPr="00EB04D2">
        <w:rPr>
          <w:rFonts w:ascii="Times New Roman" w:eastAsia="Times New Roman" w:hAnsi="Times New Roman" w:cs="Times New Roman"/>
          <w:i/>
          <w:iCs/>
          <w:sz w:val="28"/>
          <w:szCs w:val="28"/>
        </w:rPr>
        <w:t>Работа над текстом</w:t>
      </w:r>
      <w:r w:rsidRPr="00EB04D2">
        <w:rPr>
          <w:rFonts w:ascii="Times New Roman" w:eastAsia="Times New Roman" w:hAnsi="Times New Roman" w:cs="Times New Roman"/>
          <w:sz w:val="28"/>
          <w:szCs w:val="28"/>
        </w:rPr>
        <w:t>. Во введении необходимо отразить актуальность темы, дать общую характеристику изучения темы, сформулировать задачи. В основной части представляется анализ современной литературы по теме работы. В том случае, когда контрольная работа предполагает проведение экспериментального исследования, целесообразно выделение теоретической и эмпирической частей. Так, в эмпирической части следует определить задачи, методику и базу исследования, описать критерии обработки и анализа материала. При изложении результатов эмпирического исследования надо привести не только статистические данные в виде таблиц, но и описать словесные и эмоциональные реакции испытуемых (используя протоколы наблюдений, экспериментов), характеризующие поведение испытуемых во время исследования. Полученные количественные показатели желательно также проиллюстрировать графиками и диаграммами. Эмпирическую часть завершают выводы и психолого-педагогические рекомендации. В заключении необходимо подвести итог, сделать выводы, кратко оценить степень достижения цели и задач.</w:t>
      </w:r>
    </w:p>
    <w:p w14:paraId="7FBFD535" w14:textId="77777777" w:rsidR="00C9207A" w:rsidRDefault="00C9207A" w:rsidP="00C9207A">
      <w:pPr>
        <w:shd w:val="clear" w:color="auto" w:fill="FFFFFF"/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4D2">
        <w:rPr>
          <w:rFonts w:ascii="Times New Roman" w:eastAsia="Times New Roman" w:hAnsi="Times New Roman" w:cs="Times New Roman"/>
          <w:sz w:val="28"/>
          <w:szCs w:val="28"/>
        </w:rPr>
        <w:t>7. </w:t>
      </w:r>
      <w:r w:rsidRPr="00EB04D2">
        <w:rPr>
          <w:rFonts w:ascii="Times New Roman" w:eastAsia="Times New Roman" w:hAnsi="Times New Roman" w:cs="Times New Roman"/>
          <w:i/>
          <w:iCs/>
          <w:sz w:val="28"/>
          <w:szCs w:val="28"/>
        </w:rPr>
        <w:t>Оформление списка литературы</w:t>
      </w:r>
      <w:r w:rsidRPr="00EB04D2">
        <w:rPr>
          <w:rFonts w:ascii="Times New Roman" w:eastAsia="Times New Roman" w:hAnsi="Times New Roman" w:cs="Times New Roman"/>
          <w:sz w:val="28"/>
          <w:szCs w:val="28"/>
        </w:rPr>
        <w:t> осуществляется в соответствии со стандартами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(см. оформление </w:t>
      </w:r>
      <w:r w:rsidRPr="00DB2433">
        <w:rPr>
          <w:rFonts w:ascii="Times New Roman" w:eastAsia="Times New Roman" w:hAnsi="Times New Roman" w:cs="Times New Roman"/>
          <w:i/>
          <w:sz w:val="28"/>
          <w:szCs w:val="28"/>
        </w:rPr>
        <w:t>«Рекомендуемая литература»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7048F">
        <w:rPr>
          <w:rFonts w:ascii="Times New Roman" w:eastAsia="Times New Roman" w:hAnsi="Times New Roman" w:cs="Times New Roman"/>
          <w:sz w:val="28"/>
          <w:szCs w:val="28"/>
        </w:rPr>
        <w:t>далее по тексту)</w:t>
      </w:r>
    </w:p>
    <w:p w14:paraId="7D6347D0" w14:textId="77777777" w:rsidR="00C9207A" w:rsidRDefault="00C9207A" w:rsidP="00C9207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2433">
        <w:rPr>
          <w:rFonts w:ascii="Times New Roman" w:hAnsi="Times New Roman" w:cs="Times New Roman"/>
          <w:i/>
          <w:sz w:val="28"/>
          <w:szCs w:val="28"/>
        </w:rPr>
        <w:t xml:space="preserve">     8. Оформляется контрольное задание</w:t>
      </w:r>
      <w:r>
        <w:rPr>
          <w:rFonts w:ascii="Times New Roman" w:hAnsi="Times New Roman" w:cs="Times New Roman"/>
          <w:sz w:val="28"/>
          <w:szCs w:val="28"/>
        </w:rPr>
        <w:t xml:space="preserve"> (реферат) на листах формата 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46EEE">
        <w:rPr>
          <w:rFonts w:ascii="Times New Roman" w:hAnsi="Times New Roman" w:cs="Times New Roman"/>
          <w:sz w:val="28"/>
          <w:szCs w:val="28"/>
        </w:rPr>
        <w:t xml:space="preserve"> 4 </w:t>
      </w:r>
      <w:r>
        <w:rPr>
          <w:rFonts w:ascii="Times New Roman" w:hAnsi="Times New Roman" w:cs="Times New Roman"/>
          <w:sz w:val="28"/>
          <w:szCs w:val="28"/>
        </w:rPr>
        <w:t xml:space="preserve">в печатном виде, шрифт 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646E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646E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 xml:space="preserve">, 14; интервал 1,5. Поля: 2,5 см. Выравнивание - по ширине, объем 10-15 страниц. Глава контрольной  работы печатается прописными буквами и нового листа,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подглавы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печатаются строчными.</w:t>
      </w:r>
    </w:p>
    <w:p w14:paraId="64C6F69D" w14:textId="77777777" w:rsidR="00C9207A" w:rsidRPr="00EB04D2" w:rsidRDefault="00C9207A" w:rsidP="00C9207A">
      <w:pPr>
        <w:shd w:val="clear" w:color="auto" w:fill="FFFFFF"/>
        <w:spacing w:after="0" w:line="216" w:lineRule="atLeast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14:paraId="3FEFCF35" w14:textId="77777777" w:rsidR="00C9207A" w:rsidRDefault="00C9207A" w:rsidP="00C9207A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6DED0CDA" w14:textId="77777777" w:rsidR="00C9207A" w:rsidRPr="00EB04D2" w:rsidRDefault="00C9207A" w:rsidP="00C9207A">
      <w:pPr>
        <w:shd w:val="clear" w:color="auto" w:fill="FFFFFF"/>
        <w:spacing w:after="0" w:line="216" w:lineRule="atLeast"/>
        <w:rPr>
          <w:rFonts w:ascii="Arial" w:eastAsia="Times New Roman" w:hAnsi="Arial" w:cs="Arial"/>
          <w:sz w:val="28"/>
          <w:szCs w:val="28"/>
          <w:u w:val="single"/>
        </w:rPr>
      </w:pPr>
      <w:r w:rsidRPr="00EB04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Критерии оценки контрольной работы</w:t>
      </w:r>
    </w:p>
    <w:p w14:paraId="3A12F6EA" w14:textId="77777777" w:rsidR="00C9207A" w:rsidRPr="00C1799B" w:rsidRDefault="00C9207A" w:rsidP="00C9207A">
      <w:pPr>
        <w:shd w:val="clear" w:color="auto" w:fill="FFFFFF"/>
        <w:spacing w:after="0" w:line="216" w:lineRule="atLeast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C1799B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Работа считается зачтенной в том случае, если она отвечает определенным требованиям:</w:t>
      </w:r>
    </w:p>
    <w:p w14:paraId="04974242" w14:textId="77777777" w:rsidR="00C9207A" w:rsidRPr="00C1799B" w:rsidRDefault="00C9207A" w:rsidP="00C9207A">
      <w:pPr>
        <w:shd w:val="clear" w:color="auto" w:fill="FFFFFF"/>
        <w:spacing w:after="0" w:line="216" w:lineRule="atLeast"/>
        <w:ind w:left="720" w:hanging="360"/>
        <w:jc w:val="both"/>
        <w:rPr>
          <w:rFonts w:ascii="Arial" w:eastAsia="Times New Roman" w:hAnsi="Arial" w:cs="Arial"/>
          <w:sz w:val="28"/>
          <w:szCs w:val="28"/>
        </w:rPr>
      </w:pPr>
      <w:r w:rsidRPr="00C1799B">
        <w:rPr>
          <w:rFonts w:ascii="Times New Roman" w:eastAsia="Times New Roman" w:hAnsi="Times New Roman" w:cs="Times New Roman"/>
          <w:sz w:val="28"/>
          <w:szCs w:val="28"/>
        </w:rPr>
        <w:t>−      правильно раскрывает предложенный план;</w:t>
      </w:r>
    </w:p>
    <w:p w14:paraId="39D589E3" w14:textId="77777777" w:rsidR="00C9207A" w:rsidRPr="00C1799B" w:rsidRDefault="00C9207A" w:rsidP="00C9207A">
      <w:pPr>
        <w:shd w:val="clear" w:color="auto" w:fill="FFFFFF"/>
        <w:spacing w:after="0" w:line="216" w:lineRule="atLeast"/>
        <w:ind w:left="720" w:hanging="360"/>
        <w:jc w:val="both"/>
        <w:rPr>
          <w:rFonts w:ascii="Arial" w:eastAsia="Times New Roman" w:hAnsi="Arial" w:cs="Arial"/>
          <w:sz w:val="28"/>
          <w:szCs w:val="28"/>
        </w:rPr>
      </w:pPr>
      <w:r w:rsidRPr="00C1799B">
        <w:rPr>
          <w:rFonts w:ascii="Times New Roman" w:eastAsia="Times New Roman" w:hAnsi="Times New Roman" w:cs="Times New Roman"/>
          <w:sz w:val="28"/>
          <w:szCs w:val="28"/>
        </w:rPr>
        <w:t>−      выявляет знание источников и литературы по теме;</w:t>
      </w:r>
    </w:p>
    <w:p w14:paraId="50178DE0" w14:textId="77777777" w:rsidR="00C9207A" w:rsidRPr="00C1799B" w:rsidRDefault="00C9207A" w:rsidP="00C9207A">
      <w:pPr>
        <w:shd w:val="clear" w:color="auto" w:fill="FFFFFF"/>
        <w:spacing w:after="0" w:line="216" w:lineRule="atLeast"/>
        <w:ind w:left="720" w:hanging="360"/>
        <w:jc w:val="both"/>
        <w:rPr>
          <w:rFonts w:ascii="Arial" w:eastAsia="Times New Roman" w:hAnsi="Arial" w:cs="Arial"/>
          <w:sz w:val="28"/>
          <w:szCs w:val="28"/>
        </w:rPr>
      </w:pPr>
      <w:r w:rsidRPr="00C1799B">
        <w:rPr>
          <w:rFonts w:ascii="Times New Roman" w:eastAsia="Times New Roman" w:hAnsi="Times New Roman" w:cs="Times New Roman"/>
          <w:sz w:val="28"/>
          <w:szCs w:val="28"/>
        </w:rPr>
        <w:t>−      содержит достоверный материал;</w:t>
      </w:r>
    </w:p>
    <w:p w14:paraId="32AA9DFF" w14:textId="77777777" w:rsidR="00C9207A" w:rsidRPr="00C1799B" w:rsidRDefault="00C9207A" w:rsidP="00C9207A">
      <w:pPr>
        <w:shd w:val="clear" w:color="auto" w:fill="FFFFFF"/>
        <w:spacing w:after="0" w:line="216" w:lineRule="atLeast"/>
        <w:ind w:left="720" w:hanging="360"/>
        <w:jc w:val="both"/>
        <w:rPr>
          <w:rFonts w:ascii="Arial" w:eastAsia="Times New Roman" w:hAnsi="Arial" w:cs="Arial"/>
          <w:sz w:val="28"/>
          <w:szCs w:val="28"/>
        </w:rPr>
      </w:pPr>
      <w:r w:rsidRPr="00C1799B">
        <w:rPr>
          <w:rFonts w:ascii="Times New Roman" w:eastAsia="Times New Roman" w:hAnsi="Times New Roman" w:cs="Times New Roman"/>
          <w:sz w:val="28"/>
          <w:szCs w:val="28"/>
        </w:rPr>
        <w:t>−      соответствует правилам оформления.</w:t>
      </w:r>
    </w:p>
    <w:p w14:paraId="567C0E63" w14:textId="77777777" w:rsidR="00C9207A" w:rsidRPr="00C1799B" w:rsidRDefault="00C9207A" w:rsidP="00C9207A">
      <w:pPr>
        <w:shd w:val="clear" w:color="auto" w:fill="FFFFFF"/>
        <w:spacing w:after="0" w:line="216" w:lineRule="atLeast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C1799B">
        <w:rPr>
          <w:rFonts w:ascii="Times New Roman" w:eastAsia="Times New Roman" w:hAnsi="Times New Roman" w:cs="Times New Roman"/>
          <w:sz w:val="28"/>
          <w:szCs w:val="28"/>
        </w:rPr>
        <w:t>Оценка "неудовлетворительно" ставится, если работа полностью не отвечает требованиям к данному виду зачетных работ студентов. Неудовлетворительной считается также работа, в которой заметно прилежание, но которая выполнена на уровне не научной, а житейской психологии. Неудовлетворительная работа возвращается студенту для доработки.</w:t>
      </w:r>
    </w:p>
    <w:p w14:paraId="7040C221" w14:textId="77777777" w:rsidR="00C9207A" w:rsidRDefault="00C9207A" w:rsidP="00C9207A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p w14:paraId="7F6467D7" w14:textId="77777777" w:rsidR="00B711EF" w:rsidRDefault="00B711EF" w:rsidP="00B71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F0AD0C" w14:textId="77777777" w:rsidR="00C9207A" w:rsidRDefault="00C9207A" w:rsidP="00B71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2B8EA3" w14:textId="77777777" w:rsidR="00C9207A" w:rsidRDefault="00C9207A" w:rsidP="00B71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F0BBE8E" w14:textId="77777777" w:rsidR="00C9207A" w:rsidRDefault="00C9207A" w:rsidP="00B71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09A4865" w14:textId="77777777" w:rsidR="00B711EF" w:rsidRDefault="00B711EF" w:rsidP="00B711EF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КОНТРОЛЬНЫХ РАБОТ</w:t>
      </w:r>
    </w:p>
    <w:p w14:paraId="29D81971" w14:textId="77777777" w:rsidR="00B711EF" w:rsidRDefault="00B711EF" w:rsidP="00B711EF">
      <w:pPr>
        <w:pStyle w:val="a4"/>
        <w:numPr>
          <w:ilvl w:val="1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КОНТРОЛЬНЫХ РАБОТ № 1</w:t>
      </w:r>
    </w:p>
    <w:p w14:paraId="6254DA37" w14:textId="05F4B1D8" w:rsidR="00B711EF" w:rsidRDefault="00C61F8E" w:rsidP="00C61F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156ED5" w:rsidRPr="00156ED5">
        <w:rPr>
          <w:rFonts w:ascii="Times New Roman" w:eastAsia="Calibri" w:hAnsi="Times New Roman" w:cs="Times New Roman"/>
          <w:b/>
        </w:rPr>
        <w:t>МДК 01.01 Документационное обеспечение управления</w:t>
      </w:r>
    </w:p>
    <w:p w14:paraId="6C446BD6" w14:textId="77777777" w:rsidR="00B711EF" w:rsidRDefault="00B711EF" w:rsidP="00B711EF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контрольной работы студент определяет по таблице, исходя из начальной буквы своей фамилии:</w:t>
      </w:r>
    </w:p>
    <w:p w14:paraId="17E9D440" w14:textId="77777777" w:rsidR="00B711EF" w:rsidRDefault="00B711EF" w:rsidP="00B711E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040" w:type="dxa"/>
        <w:tblInd w:w="-451" w:type="dxa"/>
        <w:tblLook w:val="04A0" w:firstRow="1" w:lastRow="0" w:firstColumn="1" w:lastColumn="0" w:noHBand="0" w:noVBand="1"/>
      </w:tblPr>
      <w:tblGrid>
        <w:gridCol w:w="1193"/>
        <w:gridCol w:w="875"/>
        <w:gridCol w:w="1118"/>
        <w:gridCol w:w="875"/>
        <w:gridCol w:w="1118"/>
        <w:gridCol w:w="875"/>
        <w:gridCol w:w="1118"/>
        <w:gridCol w:w="875"/>
        <w:gridCol w:w="1118"/>
        <w:gridCol w:w="875"/>
      </w:tblGrid>
      <w:tr w:rsidR="00B711EF" w14:paraId="13436D0D" w14:textId="77777777" w:rsidTr="00B711EF"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80571F" w14:textId="77777777" w:rsidR="00B711EF" w:rsidRDefault="00B71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77388066"/>
            <w:r>
              <w:rPr>
                <w:rFonts w:ascii="Times New Roman" w:hAnsi="Times New Roman" w:cs="Times New Roman"/>
                <w:sz w:val="20"/>
                <w:szCs w:val="20"/>
              </w:rPr>
              <w:t>Начальная буква фамилии студента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AF8C2" w14:textId="77777777" w:rsidR="00B711EF" w:rsidRDefault="00B71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Номер темы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контро-льной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4602AC" w14:textId="77777777" w:rsidR="00B711EF" w:rsidRDefault="00B71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Начальная буква фамилии студента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E13769" w14:textId="77777777" w:rsidR="00B711EF" w:rsidRDefault="00B71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Номер темы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контро-льной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177017" w14:textId="77777777" w:rsidR="00B711EF" w:rsidRDefault="00B71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Начальная буква фамилии студента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33FDFE" w14:textId="77777777" w:rsidR="00B711EF" w:rsidRDefault="00B71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Номер темы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контро-льной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A3D8BB" w14:textId="77777777" w:rsidR="00B711EF" w:rsidRDefault="00B71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Начальная буква фамилии студента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BE6781" w14:textId="77777777" w:rsidR="00B711EF" w:rsidRDefault="00B71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Номер темы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контро-льной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95BD71" w14:textId="77777777" w:rsidR="00B711EF" w:rsidRDefault="00B71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Начальная буква фамилии студента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18260" w14:textId="77777777" w:rsidR="00B711EF" w:rsidRDefault="00B71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Номер темы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контро-льной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</w:p>
        </w:tc>
      </w:tr>
      <w:tr w:rsidR="00B711EF" w14:paraId="2F192D28" w14:textId="77777777" w:rsidTr="00466DB4"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BB4CD6" w14:textId="77777777" w:rsidR="00B711EF" w:rsidRDefault="00B71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F81A9" w14:textId="0DF76E5F" w:rsidR="00B711EF" w:rsidRPr="00466DB4" w:rsidRDefault="00466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9E1B05" w14:textId="77777777" w:rsidR="00B711EF" w:rsidRDefault="00113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F5481" w14:textId="76298E42" w:rsidR="00B711EF" w:rsidRPr="00466DB4" w:rsidRDefault="00466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9897D" w14:textId="77777777" w:rsidR="00B711EF" w:rsidRDefault="00113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C7C31" w14:textId="6D0F4CE6" w:rsidR="00B711EF" w:rsidRPr="00466DB4" w:rsidRDefault="00466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B55758" w14:textId="77777777" w:rsidR="00B711EF" w:rsidRDefault="00F73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481E5" w14:textId="0ED72300" w:rsidR="00B711EF" w:rsidRPr="00466DB4" w:rsidRDefault="00466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57E723" w14:textId="77777777" w:rsidR="00B711EF" w:rsidRDefault="00F73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B055A" w14:textId="33771088" w:rsidR="00B711EF" w:rsidRPr="00466DB4" w:rsidRDefault="00466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711EF" w14:paraId="650C0839" w14:textId="77777777" w:rsidTr="00466DB4"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E61ABD" w14:textId="77777777" w:rsidR="00B711EF" w:rsidRDefault="00113EDF" w:rsidP="00113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CC23D" w14:textId="3373C68F" w:rsidR="00B711EF" w:rsidRPr="00466DB4" w:rsidRDefault="00466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D4887B" w14:textId="17B19B16" w:rsidR="00B711EF" w:rsidRDefault="00466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4CD39" w14:textId="334361E7" w:rsidR="00B711EF" w:rsidRPr="00113EDF" w:rsidRDefault="00466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C1C4D2" w14:textId="77777777" w:rsidR="00B711EF" w:rsidRDefault="00113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88035" w14:textId="7F060345" w:rsidR="00B711EF" w:rsidRPr="00113EDF" w:rsidRDefault="00466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4B5BE1" w14:textId="77777777" w:rsidR="00B711EF" w:rsidRDefault="00F73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08C7F" w14:textId="6E665FC2" w:rsidR="00B711EF" w:rsidRPr="00466DB4" w:rsidRDefault="00466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AC218" w14:textId="6ADD095B" w:rsidR="00B711EF" w:rsidRDefault="00466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Ц,</w:t>
            </w:r>
            <w:r w:rsidR="00F73B8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50A61" w14:textId="1711A53D" w:rsidR="00B711EF" w:rsidRPr="00466DB4" w:rsidRDefault="00466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11EF" w14:paraId="7A88A290" w14:textId="77777777" w:rsidTr="00466DB4"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A45C82" w14:textId="77777777" w:rsidR="00B711EF" w:rsidRDefault="00113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7DACFC" w14:textId="7B952C1F" w:rsidR="00B711EF" w:rsidRPr="00466DB4" w:rsidRDefault="00466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621D81" w14:textId="2EAFE302" w:rsidR="00B711EF" w:rsidRDefault="00466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2D587" w14:textId="3B0FB25C" w:rsidR="00B711EF" w:rsidRPr="00466DB4" w:rsidRDefault="00466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965298" w14:textId="77777777" w:rsidR="00B711EF" w:rsidRDefault="00113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B4DB0" w14:textId="24B867AD" w:rsidR="00B711EF" w:rsidRPr="00113EDF" w:rsidRDefault="00466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1022D1" w14:textId="77777777" w:rsidR="00B711EF" w:rsidRDefault="00F73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48983" w14:textId="68748E7C" w:rsidR="00B711EF" w:rsidRPr="00466DB4" w:rsidRDefault="00466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EC3B6A" w14:textId="77777777" w:rsidR="00B711EF" w:rsidRDefault="00F73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FF64B" w14:textId="1AFCDC92" w:rsidR="00B711EF" w:rsidRPr="00466DB4" w:rsidRDefault="00466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11EF" w14:paraId="1F7D0F9A" w14:textId="77777777" w:rsidTr="00466DB4"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17050" w14:textId="77777777" w:rsidR="00B711EF" w:rsidRDefault="00113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E8C99" w14:textId="24CA88BD" w:rsidR="00B711EF" w:rsidRPr="00466DB4" w:rsidRDefault="00466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F493C4" w14:textId="40F0245A" w:rsidR="00B711EF" w:rsidRDefault="00466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572EF" w14:textId="643A4C49" w:rsidR="00B711EF" w:rsidRPr="00466DB4" w:rsidRDefault="00466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A72585" w14:textId="77777777" w:rsidR="00B711EF" w:rsidRDefault="00113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575255" w14:textId="516E2A31" w:rsidR="00B711EF" w:rsidRPr="00466DB4" w:rsidRDefault="00466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FE59C0" w14:textId="77777777" w:rsidR="00B711EF" w:rsidRDefault="00F73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5F08B" w14:textId="5A8B125F" w:rsidR="00B711EF" w:rsidRPr="00113EDF" w:rsidRDefault="00466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A9DD83" w14:textId="77777777" w:rsidR="00B711EF" w:rsidRDefault="00F73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3BC56" w14:textId="1C3572C6" w:rsidR="00B711EF" w:rsidRPr="00466DB4" w:rsidRDefault="00466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711EF" w14:paraId="1E1B98C6" w14:textId="77777777" w:rsidTr="00466DB4"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CC510D" w14:textId="77777777" w:rsidR="00B711EF" w:rsidRDefault="00113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 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E2BDB" w14:textId="08EC8EA9" w:rsidR="00B711EF" w:rsidRPr="00113EDF" w:rsidRDefault="00466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512A7" w14:textId="57AF5567" w:rsidR="00B711EF" w:rsidRDefault="00466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95CF3" w14:textId="5FDCB246" w:rsidR="00B711EF" w:rsidRPr="00466DB4" w:rsidRDefault="00466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CF864E" w14:textId="77777777" w:rsidR="00B711EF" w:rsidRDefault="00F73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048BD" w14:textId="0A558B8C" w:rsidR="00B711EF" w:rsidRPr="00466DB4" w:rsidRDefault="00466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32B70" w14:textId="77777777" w:rsidR="00B711EF" w:rsidRDefault="00F73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64B0B" w14:textId="244CB2DC" w:rsidR="00B711EF" w:rsidRPr="00F73B80" w:rsidRDefault="00466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9B970" w14:textId="1638E666" w:rsidR="00B711EF" w:rsidRDefault="00F73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466DB4">
              <w:rPr>
                <w:rFonts w:ascii="Times New Roman" w:hAnsi="Times New Roman" w:cs="Times New Roman"/>
                <w:sz w:val="28"/>
                <w:szCs w:val="28"/>
              </w:rPr>
              <w:t>,Ю,Я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BF2BA" w14:textId="04045491" w:rsidR="00B711EF" w:rsidRDefault="00466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bookmarkEnd w:id="0"/>
    </w:tbl>
    <w:p w14:paraId="23C0972F" w14:textId="77777777" w:rsidR="00B711EF" w:rsidRDefault="00B711EF" w:rsidP="00B711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74A2D8" w14:textId="23765C8C" w:rsidR="00B711EF" w:rsidRPr="00466DB4" w:rsidRDefault="00B711EF" w:rsidP="00B711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6DB4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="00466DB4" w:rsidRPr="00466DB4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</w:p>
    <w:p w14:paraId="2CF4984A" w14:textId="77777777" w:rsidR="00156ED5" w:rsidRPr="00466DB4" w:rsidRDefault="00156ED5" w:rsidP="00B711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DB4">
        <w:rPr>
          <w:rFonts w:ascii="Times New Roman" w:hAnsi="Times New Roman" w:cs="Times New Roman"/>
          <w:sz w:val="24"/>
          <w:szCs w:val="24"/>
        </w:rPr>
        <w:t>Классификация документов. Бумага документа, её форматы.</w:t>
      </w:r>
    </w:p>
    <w:p w14:paraId="1A983C80" w14:textId="5814B819" w:rsidR="00B711EF" w:rsidRPr="00466DB4" w:rsidRDefault="00B711EF" w:rsidP="00B711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6DB4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="00466DB4" w:rsidRPr="00FC3613">
        <w:rPr>
          <w:rFonts w:ascii="Times New Roman" w:hAnsi="Times New Roman" w:cs="Times New Roman"/>
          <w:b/>
          <w:sz w:val="24"/>
          <w:szCs w:val="24"/>
        </w:rPr>
        <w:t>2</w:t>
      </w:r>
    </w:p>
    <w:p w14:paraId="1496163C" w14:textId="77777777" w:rsidR="00156ED5" w:rsidRPr="00466DB4" w:rsidRDefault="00156ED5" w:rsidP="00B711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DB4">
        <w:rPr>
          <w:rFonts w:ascii="Times New Roman" w:hAnsi="Times New Roman" w:cs="Times New Roman"/>
          <w:sz w:val="24"/>
          <w:szCs w:val="24"/>
        </w:rPr>
        <w:t>Создание общего бланка организации, бланка конкретного вида документа, структурного подразделения, должностного лица, с угловым и продольным расположением реквизитов.</w:t>
      </w:r>
    </w:p>
    <w:p w14:paraId="3C7010F0" w14:textId="237958AF" w:rsidR="00B711EF" w:rsidRPr="00466DB4" w:rsidRDefault="00B711EF" w:rsidP="00B711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6DB4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="00466DB4" w:rsidRPr="00FC3613">
        <w:rPr>
          <w:rFonts w:ascii="Times New Roman" w:hAnsi="Times New Roman" w:cs="Times New Roman"/>
          <w:b/>
          <w:sz w:val="24"/>
          <w:szCs w:val="24"/>
        </w:rPr>
        <w:t>3</w:t>
      </w:r>
    </w:p>
    <w:p w14:paraId="3246AA2B" w14:textId="270D3419" w:rsidR="00B711EF" w:rsidRPr="00466DB4" w:rsidRDefault="00156ED5" w:rsidP="00B71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DB4">
        <w:rPr>
          <w:rFonts w:ascii="Times New Roman" w:hAnsi="Times New Roman" w:cs="Times New Roman"/>
          <w:sz w:val="24"/>
          <w:szCs w:val="24"/>
        </w:rPr>
        <w:t>Подготовить презентация по теме «Оформление реквизитов»</w:t>
      </w:r>
      <w:r w:rsidR="00C61F8E" w:rsidRPr="00466DB4">
        <w:rPr>
          <w:rFonts w:ascii="Times New Roman" w:hAnsi="Times New Roman" w:cs="Times New Roman"/>
          <w:sz w:val="24"/>
          <w:szCs w:val="24"/>
        </w:rPr>
        <w:t>.</w:t>
      </w:r>
    </w:p>
    <w:p w14:paraId="5BFB0B70" w14:textId="59EF1AC1" w:rsidR="00B711EF" w:rsidRPr="00466DB4" w:rsidRDefault="00B711EF" w:rsidP="00B711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6DB4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="00466DB4" w:rsidRPr="00FC3613">
        <w:rPr>
          <w:rFonts w:ascii="Times New Roman" w:hAnsi="Times New Roman" w:cs="Times New Roman"/>
          <w:b/>
          <w:sz w:val="24"/>
          <w:szCs w:val="24"/>
        </w:rPr>
        <w:t>4</w:t>
      </w:r>
    </w:p>
    <w:p w14:paraId="5CDC6346" w14:textId="77777777" w:rsidR="00156ED5" w:rsidRPr="00466DB4" w:rsidRDefault="00156ED5" w:rsidP="00B711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DB4">
        <w:rPr>
          <w:rFonts w:ascii="Times New Roman" w:hAnsi="Times New Roman" w:cs="Times New Roman"/>
          <w:sz w:val="24"/>
          <w:szCs w:val="24"/>
        </w:rPr>
        <w:t>Создание бланков писем. Работа с готовыми бланками организации.</w:t>
      </w:r>
    </w:p>
    <w:p w14:paraId="1E7F117A" w14:textId="6FB7A389" w:rsidR="00B711EF" w:rsidRPr="00466DB4" w:rsidRDefault="00B711EF" w:rsidP="00B711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6DB4">
        <w:rPr>
          <w:rFonts w:ascii="Times New Roman" w:hAnsi="Times New Roman" w:cs="Times New Roman"/>
          <w:b/>
          <w:sz w:val="24"/>
          <w:szCs w:val="24"/>
        </w:rPr>
        <w:t>Вариант</w:t>
      </w:r>
      <w:r w:rsidR="00466DB4" w:rsidRPr="00FC3613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14:paraId="3A45CE15" w14:textId="77777777" w:rsidR="00156ED5" w:rsidRPr="00466DB4" w:rsidRDefault="00156ED5" w:rsidP="00B711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DB4">
        <w:rPr>
          <w:rFonts w:ascii="Times New Roman" w:hAnsi="Times New Roman" w:cs="Times New Roman"/>
          <w:sz w:val="24"/>
          <w:szCs w:val="24"/>
        </w:rPr>
        <w:t>Оформление информационно-справочных документов.</w:t>
      </w:r>
    </w:p>
    <w:p w14:paraId="017E0F13" w14:textId="5566856E" w:rsidR="00113EDF" w:rsidRPr="00466DB4" w:rsidRDefault="00113EDF" w:rsidP="00B711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6DB4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="00466DB4" w:rsidRPr="00FC3613">
        <w:rPr>
          <w:rFonts w:ascii="Times New Roman" w:hAnsi="Times New Roman" w:cs="Times New Roman"/>
          <w:b/>
          <w:sz w:val="24"/>
          <w:szCs w:val="24"/>
        </w:rPr>
        <w:t>6</w:t>
      </w:r>
    </w:p>
    <w:p w14:paraId="2D64F49A" w14:textId="17A992DA" w:rsidR="00113EDF" w:rsidRPr="00466DB4" w:rsidRDefault="00156ED5" w:rsidP="00B711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DB4">
        <w:rPr>
          <w:rFonts w:ascii="Times New Roman" w:hAnsi="Times New Roman" w:cs="Times New Roman"/>
          <w:sz w:val="24"/>
          <w:szCs w:val="24"/>
        </w:rPr>
        <w:t>Оформить буклет-памятку по теме «Оформление распорядительных документов»</w:t>
      </w:r>
    </w:p>
    <w:p w14:paraId="5F737DA6" w14:textId="4AB5FA66" w:rsidR="00156ED5" w:rsidRPr="00466DB4" w:rsidRDefault="00156ED5" w:rsidP="00B711E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77386426"/>
      <w:r w:rsidRPr="00466DB4">
        <w:rPr>
          <w:rFonts w:ascii="Times New Roman" w:hAnsi="Times New Roman" w:cs="Times New Roman"/>
          <w:b/>
          <w:bCs/>
          <w:sz w:val="24"/>
          <w:szCs w:val="24"/>
        </w:rPr>
        <w:t xml:space="preserve">Вариант </w:t>
      </w:r>
      <w:r w:rsidR="00466DB4" w:rsidRPr="00466DB4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bookmarkEnd w:id="1"/>
    <w:p w14:paraId="150880A1" w14:textId="715F2488" w:rsidR="00E05143" w:rsidRPr="00466DB4" w:rsidRDefault="00156ED5" w:rsidP="00B711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DB4">
        <w:rPr>
          <w:rFonts w:ascii="Times New Roman" w:hAnsi="Times New Roman" w:cs="Times New Roman"/>
          <w:sz w:val="24"/>
          <w:szCs w:val="24"/>
        </w:rPr>
        <w:t>Оформление выписки из протокола.</w:t>
      </w:r>
    </w:p>
    <w:p w14:paraId="6A095696" w14:textId="2B84B43E" w:rsidR="00156ED5" w:rsidRPr="00FC3613" w:rsidRDefault="00156ED5" w:rsidP="00B711E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77386629"/>
      <w:r w:rsidRPr="00466DB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Вариант </w:t>
      </w:r>
      <w:r w:rsidR="00466DB4" w:rsidRPr="00FC3613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bookmarkEnd w:id="2"/>
    <w:p w14:paraId="346D27C9" w14:textId="4B911CA3" w:rsidR="00156ED5" w:rsidRPr="00466DB4" w:rsidRDefault="00156ED5" w:rsidP="00B711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DB4">
        <w:rPr>
          <w:rFonts w:ascii="Times New Roman" w:hAnsi="Times New Roman" w:cs="Times New Roman"/>
          <w:sz w:val="24"/>
          <w:szCs w:val="24"/>
        </w:rPr>
        <w:t>Подготовить  презентацию по теме «Согласование и утверждение документов»</w:t>
      </w:r>
    </w:p>
    <w:p w14:paraId="5AFB0B3E" w14:textId="28D00946" w:rsidR="00466DB4" w:rsidRPr="00466DB4" w:rsidRDefault="00466DB4" w:rsidP="00466DB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66DB4">
        <w:rPr>
          <w:rFonts w:ascii="Times New Roman" w:hAnsi="Times New Roman" w:cs="Times New Roman"/>
          <w:b/>
          <w:bCs/>
          <w:sz w:val="24"/>
          <w:szCs w:val="24"/>
        </w:rPr>
        <w:t>Вариант 9</w:t>
      </w:r>
    </w:p>
    <w:p w14:paraId="3F197B89" w14:textId="6BB36BC6" w:rsidR="00466DB4" w:rsidRPr="00466DB4" w:rsidRDefault="00466DB4" w:rsidP="00B711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DB4">
        <w:rPr>
          <w:rFonts w:ascii="Times New Roman" w:hAnsi="Times New Roman" w:cs="Times New Roman"/>
          <w:sz w:val="24"/>
          <w:szCs w:val="24"/>
        </w:rPr>
        <w:t>Оформить буклет-памятку по теме «Документооборот»</w:t>
      </w:r>
    </w:p>
    <w:p w14:paraId="2E2EF6B0" w14:textId="77777777" w:rsidR="00466DB4" w:rsidRDefault="00466DB4" w:rsidP="00B711E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D3A70D5" w14:textId="2150A74D" w:rsidR="00466DB4" w:rsidRDefault="00466DB4" w:rsidP="00B711E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66DB4">
        <w:rPr>
          <w:rFonts w:ascii="Times New Roman" w:hAnsi="Times New Roman" w:cs="Times New Roman"/>
          <w:b/>
          <w:bCs/>
          <w:sz w:val="24"/>
          <w:szCs w:val="24"/>
        </w:rPr>
        <w:t>Вариант 10</w:t>
      </w:r>
    </w:p>
    <w:p w14:paraId="1C130918" w14:textId="77777777" w:rsidR="00466DB4" w:rsidRDefault="00466DB4" w:rsidP="00B711E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89D31D9" w14:textId="0BA013D6" w:rsidR="00466DB4" w:rsidRPr="00466DB4" w:rsidRDefault="00466DB4" w:rsidP="00466DB4">
      <w:pPr>
        <w:framePr w:hSpace="180" w:wrap="around" w:vAnchor="text" w:hAnchor="text" w:y="1"/>
        <w:spacing w:after="160" w:line="259" w:lineRule="auto"/>
        <w:suppressOverlap/>
        <w:rPr>
          <w:rFonts w:ascii="Times New Roman" w:eastAsia="Calibri" w:hAnsi="Times New Roman" w:cs="Times New Roman"/>
        </w:rPr>
      </w:pPr>
      <w:r w:rsidRPr="00466DB4">
        <w:rPr>
          <w:rFonts w:ascii="Times New Roman" w:eastAsia="Calibri" w:hAnsi="Times New Roman" w:cs="Times New Roman"/>
        </w:rPr>
        <w:t>Экспертиза ценности документов. Оформление дел. Описи дел. Подготовка документов к передаче в архив. Подготовка дел временного, постоянного и долговременного срока хранения к передаче в архив.</w:t>
      </w:r>
      <w:r>
        <w:rPr>
          <w:rFonts w:ascii="Times New Roman" w:eastAsia="Calibri" w:hAnsi="Times New Roman" w:cs="Times New Roman"/>
        </w:rPr>
        <w:t xml:space="preserve"> </w:t>
      </w:r>
    </w:p>
    <w:p w14:paraId="5544CACE" w14:textId="418E5688" w:rsidR="00466DB4" w:rsidRPr="00466DB4" w:rsidRDefault="00466DB4" w:rsidP="00466DB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66DB4">
        <w:rPr>
          <w:rFonts w:ascii="Times New Roman" w:eastAsia="Calibri" w:hAnsi="Times New Roman" w:cs="Times New Roman"/>
        </w:rPr>
        <w:t>Составление описи дел</w:t>
      </w:r>
    </w:p>
    <w:p w14:paraId="139E2087" w14:textId="77777777" w:rsidR="00156ED5" w:rsidRDefault="00156ED5" w:rsidP="00B711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3B5B50" w14:textId="77777777" w:rsidR="00E05143" w:rsidRDefault="00E05143" w:rsidP="00B711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2AAFBB" w14:textId="77777777" w:rsidR="00E05143" w:rsidRDefault="00E05143" w:rsidP="00B711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A45E19" w14:textId="77777777" w:rsidR="00E05143" w:rsidRDefault="00E05143" w:rsidP="00B711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BAA24C" w14:textId="77777777" w:rsidR="00E95FD1" w:rsidRPr="00E95FD1" w:rsidRDefault="00E95FD1" w:rsidP="00E95FD1">
      <w:pPr>
        <w:pStyle w:val="a4"/>
        <w:numPr>
          <w:ilvl w:val="1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КОНТРОЛЬНЫХ РАБОТ № 2</w:t>
      </w:r>
    </w:p>
    <w:p w14:paraId="00F126D0" w14:textId="7471F9A5" w:rsidR="00E95FD1" w:rsidRDefault="00096886" w:rsidP="00E95F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886">
        <w:rPr>
          <w:rFonts w:ascii="Times New Roman" w:hAnsi="Times New Roman" w:cs="Times New Roman"/>
          <w:b/>
          <w:sz w:val="24"/>
          <w:szCs w:val="24"/>
        </w:rPr>
        <w:t>МДК 01.02. Организация работы с электронными документами</w:t>
      </w:r>
    </w:p>
    <w:tbl>
      <w:tblPr>
        <w:tblStyle w:val="a5"/>
        <w:tblpPr w:leftFromText="180" w:rightFromText="180" w:vertAnchor="text" w:horzAnchor="margin" w:tblpXSpec="center" w:tblpY="1632"/>
        <w:tblW w:w="11520" w:type="dxa"/>
        <w:tblLook w:val="04A0" w:firstRow="1" w:lastRow="0" w:firstColumn="1" w:lastColumn="0" w:noHBand="0" w:noVBand="1"/>
      </w:tblPr>
      <w:tblGrid>
        <w:gridCol w:w="1298"/>
        <w:gridCol w:w="1006"/>
        <w:gridCol w:w="1298"/>
        <w:gridCol w:w="1006"/>
        <w:gridCol w:w="1298"/>
        <w:gridCol w:w="1006"/>
        <w:gridCol w:w="1298"/>
        <w:gridCol w:w="1006"/>
        <w:gridCol w:w="1298"/>
        <w:gridCol w:w="1006"/>
      </w:tblGrid>
      <w:tr w:rsidR="00096886" w:rsidRPr="00096886" w14:paraId="6E5B1AA2" w14:textId="77777777" w:rsidTr="00575FEB"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8213DB" w14:textId="77777777" w:rsidR="00096886" w:rsidRPr="00096886" w:rsidRDefault="00096886" w:rsidP="0009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86">
              <w:rPr>
                <w:rFonts w:ascii="Times New Roman" w:hAnsi="Times New Roman" w:cs="Times New Roman"/>
                <w:sz w:val="24"/>
                <w:szCs w:val="24"/>
              </w:rPr>
              <w:t>Начальная буква фамилии студента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409924" w14:textId="77777777" w:rsidR="00096886" w:rsidRPr="00096886" w:rsidRDefault="00096886" w:rsidP="0009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86">
              <w:rPr>
                <w:rFonts w:ascii="Times New Roman" w:hAnsi="Times New Roman" w:cs="Times New Roman"/>
                <w:sz w:val="24"/>
                <w:szCs w:val="24"/>
              </w:rPr>
              <w:t xml:space="preserve">Номер темы </w:t>
            </w:r>
            <w:proofErr w:type="spellStart"/>
            <w:r w:rsidRPr="00096886">
              <w:rPr>
                <w:rFonts w:ascii="Times New Roman" w:hAnsi="Times New Roman" w:cs="Times New Roman"/>
                <w:sz w:val="24"/>
                <w:szCs w:val="24"/>
              </w:rPr>
              <w:t>контро-льной</w:t>
            </w:r>
            <w:proofErr w:type="spellEnd"/>
            <w:r w:rsidRPr="00096886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3FD916" w14:textId="77777777" w:rsidR="00096886" w:rsidRPr="00096886" w:rsidRDefault="00096886" w:rsidP="0009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86">
              <w:rPr>
                <w:rFonts w:ascii="Times New Roman" w:hAnsi="Times New Roman" w:cs="Times New Roman"/>
                <w:sz w:val="24"/>
                <w:szCs w:val="24"/>
              </w:rPr>
              <w:t>Начальная буква фамилии студента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78071E" w14:textId="77777777" w:rsidR="00096886" w:rsidRPr="00096886" w:rsidRDefault="00096886" w:rsidP="0009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86">
              <w:rPr>
                <w:rFonts w:ascii="Times New Roman" w:hAnsi="Times New Roman" w:cs="Times New Roman"/>
                <w:sz w:val="24"/>
                <w:szCs w:val="24"/>
              </w:rPr>
              <w:t xml:space="preserve">Номер темы </w:t>
            </w:r>
            <w:proofErr w:type="spellStart"/>
            <w:r w:rsidRPr="00096886">
              <w:rPr>
                <w:rFonts w:ascii="Times New Roman" w:hAnsi="Times New Roman" w:cs="Times New Roman"/>
                <w:sz w:val="24"/>
                <w:szCs w:val="24"/>
              </w:rPr>
              <w:t>контро-льной</w:t>
            </w:r>
            <w:proofErr w:type="spellEnd"/>
            <w:r w:rsidRPr="00096886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B5F9D7" w14:textId="77777777" w:rsidR="00096886" w:rsidRPr="00096886" w:rsidRDefault="00096886" w:rsidP="0009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86">
              <w:rPr>
                <w:rFonts w:ascii="Times New Roman" w:hAnsi="Times New Roman" w:cs="Times New Roman"/>
                <w:sz w:val="24"/>
                <w:szCs w:val="24"/>
              </w:rPr>
              <w:t>Начальная буква фамилии студента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3E952F" w14:textId="77777777" w:rsidR="00096886" w:rsidRPr="00096886" w:rsidRDefault="00096886" w:rsidP="0009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86">
              <w:rPr>
                <w:rFonts w:ascii="Times New Roman" w:hAnsi="Times New Roman" w:cs="Times New Roman"/>
                <w:sz w:val="24"/>
                <w:szCs w:val="24"/>
              </w:rPr>
              <w:t xml:space="preserve">Номер темы </w:t>
            </w:r>
            <w:proofErr w:type="spellStart"/>
            <w:r w:rsidRPr="00096886">
              <w:rPr>
                <w:rFonts w:ascii="Times New Roman" w:hAnsi="Times New Roman" w:cs="Times New Roman"/>
                <w:sz w:val="24"/>
                <w:szCs w:val="24"/>
              </w:rPr>
              <w:t>контро-льной</w:t>
            </w:r>
            <w:proofErr w:type="spellEnd"/>
            <w:r w:rsidRPr="00096886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DEB17" w14:textId="77777777" w:rsidR="00096886" w:rsidRPr="00096886" w:rsidRDefault="00096886" w:rsidP="0009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86">
              <w:rPr>
                <w:rFonts w:ascii="Times New Roman" w:hAnsi="Times New Roman" w:cs="Times New Roman"/>
                <w:sz w:val="24"/>
                <w:szCs w:val="24"/>
              </w:rPr>
              <w:t>Начальная буква фамилии студента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60A1FB" w14:textId="77777777" w:rsidR="00096886" w:rsidRPr="00096886" w:rsidRDefault="00096886" w:rsidP="0009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86">
              <w:rPr>
                <w:rFonts w:ascii="Times New Roman" w:hAnsi="Times New Roman" w:cs="Times New Roman"/>
                <w:sz w:val="24"/>
                <w:szCs w:val="24"/>
              </w:rPr>
              <w:t xml:space="preserve">Номер темы </w:t>
            </w:r>
            <w:proofErr w:type="spellStart"/>
            <w:r w:rsidRPr="00096886">
              <w:rPr>
                <w:rFonts w:ascii="Times New Roman" w:hAnsi="Times New Roman" w:cs="Times New Roman"/>
                <w:sz w:val="24"/>
                <w:szCs w:val="24"/>
              </w:rPr>
              <w:t>контро-льной</w:t>
            </w:r>
            <w:proofErr w:type="spellEnd"/>
            <w:r w:rsidRPr="00096886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32DEBF" w14:textId="77777777" w:rsidR="00096886" w:rsidRPr="00096886" w:rsidRDefault="00096886" w:rsidP="0009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86">
              <w:rPr>
                <w:rFonts w:ascii="Times New Roman" w:hAnsi="Times New Roman" w:cs="Times New Roman"/>
                <w:sz w:val="24"/>
                <w:szCs w:val="24"/>
              </w:rPr>
              <w:t>Начальная буква фамилии студента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980094" w14:textId="77777777" w:rsidR="00096886" w:rsidRPr="00096886" w:rsidRDefault="00096886" w:rsidP="0009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86">
              <w:rPr>
                <w:rFonts w:ascii="Times New Roman" w:hAnsi="Times New Roman" w:cs="Times New Roman"/>
                <w:sz w:val="24"/>
                <w:szCs w:val="24"/>
              </w:rPr>
              <w:t xml:space="preserve">Номер темы </w:t>
            </w:r>
            <w:proofErr w:type="spellStart"/>
            <w:r w:rsidRPr="00096886">
              <w:rPr>
                <w:rFonts w:ascii="Times New Roman" w:hAnsi="Times New Roman" w:cs="Times New Roman"/>
                <w:sz w:val="24"/>
                <w:szCs w:val="24"/>
              </w:rPr>
              <w:t>контро-льной</w:t>
            </w:r>
            <w:proofErr w:type="spellEnd"/>
            <w:r w:rsidRPr="00096886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096886" w:rsidRPr="00466DB4" w14:paraId="7E6AD18F" w14:textId="77777777" w:rsidTr="00575FEB"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19B635" w14:textId="77777777" w:rsidR="00096886" w:rsidRPr="00466DB4" w:rsidRDefault="00096886" w:rsidP="0009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6FE4BF" w14:textId="77777777" w:rsidR="00096886" w:rsidRPr="00466DB4" w:rsidRDefault="00096886" w:rsidP="000968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6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756E4" w14:textId="77777777" w:rsidR="00096886" w:rsidRPr="00466DB4" w:rsidRDefault="00096886" w:rsidP="0009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BD4B10" w14:textId="77777777" w:rsidR="00096886" w:rsidRPr="00466DB4" w:rsidRDefault="00096886" w:rsidP="000968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6D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F55D4F" w14:textId="77777777" w:rsidR="00096886" w:rsidRPr="00466DB4" w:rsidRDefault="00096886" w:rsidP="0009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B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0977E4" w14:textId="77777777" w:rsidR="00096886" w:rsidRPr="00466DB4" w:rsidRDefault="00096886" w:rsidP="000968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6D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4937A6" w14:textId="77777777" w:rsidR="00096886" w:rsidRPr="00466DB4" w:rsidRDefault="00096886" w:rsidP="0009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E8C2A1" w14:textId="77777777" w:rsidR="00096886" w:rsidRPr="00466DB4" w:rsidRDefault="00096886" w:rsidP="000968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6D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7F86D6" w14:textId="77777777" w:rsidR="00096886" w:rsidRPr="00466DB4" w:rsidRDefault="00096886" w:rsidP="0009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B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648C64" w14:textId="77777777" w:rsidR="00096886" w:rsidRPr="00466DB4" w:rsidRDefault="00096886" w:rsidP="000968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6D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96886" w:rsidRPr="00466DB4" w14:paraId="79CA6AFC" w14:textId="77777777" w:rsidTr="00575FEB"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F65741" w14:textId="77777777" w:rsidR="00096886" w:rsidRPr="00466DB4" w:rsidRDefault="00096886" w:rsidP="0009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B4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7E3FA4" w14:textId="77777777" w:rsidR="00096886" w:rsidRPr="00466DB4" w:rsidRDefault="00096886" w:rsidP="000968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6D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5C470D" w14:textId="77777777" w:rsidR="00096886" w:rsidRPr="00466DB4" w:rsidRDefault="00096886" w:rsidP="0009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B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1E9AB5" w14:textId="77777777" w:rsidR="00096886" w:rsidRPr="00466DB4" w:rsidRDefault="00096886" w:rsidP="0009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21FB8D" w14:textId="77777777" w:rsidR="00096886" w:rsidRPr="00466DB4" w:rsidRDefault="00096886" w:rsidP="0009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B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BC3C59" w14:textId="77777777" w:rsidR="00096886" w:rsidRPr="00466DB4" w:rsidRDefault="00096886" w:rsidP="0009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63D9EE" w14:textId="77777777" w:rsidR="00096886" w:rsidRPr="00466DB4" w:rsidRDefault="00096886" w:rsidP="0009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C50C3" w14:textId="77777777" w:rsidR="00096886" w:rsidRPr="00466DB4" w:rsidRDefault="00096886" w:rsidP="000968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6D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A2FF63" w14:textId="77777777" w:rsidR="00096886" w:rsidRPr="00466DB4" w:rsidRDefault="00096886" w:rsidP="0009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B4">
              <w:rPr>
                <w:rFonts w:ascii="Times New Roman" w:hAnsi="Times New Roman" w:cs="Times New Roman"/>
                <w:sz w:val="24"/>
                <w:szCs w:val="24"/>
              </w:rPr>
              <w:t>Ц,Ч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2C5BCC" w14:textId="77777777" w:rsidR="00096886" w:rsidRPr="00466DB4" w:rsidRDefault="00096886" w:rsidP="000968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6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886" w:rsidRPr="00466DB4" w14:paraId="27A75572" w14:textId="77777777" w:rsidTr="00575FEB"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7497E" w14:textId="77777777" w:rsidR="00096886" w:rsidRPr="00466DB4" w:rsidRDefault="00096886" w:rsidP="0009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B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4B6208" w14:textId="77777777" w:rsidR="00096886" w:rsidRPr="00466DB4" w:rsidRDefault="00096886" w:rsidP="000968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6D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FC9F07" w14:textId="77777777" w:rsidR="00096886" w:rsidRPr="00466DB4" w:rsidRDefault="00096886" w:rsidP="0009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B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6DAC62" w14:textId="77777777" w:rsidR="00096886" w:rsidRPr="00466DB4" w:rsidRDefault="00096886" w:rsidP="000968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6D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AE119" w14:textId="77777777" w:rsidR="00096886" w:rsidRPr="00466DB4" w:rsidRDefault="00096886" w:rsidP="0009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1A7072" w14:textId="77777777" w:rsidR="00096886" w:rsidRPr="00466DB4" w:rsidRDefault="00096886" w:rsidP="0009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58A2A1" w14:textId="77777777" w:rsidR="00096886" w:rsidRPr="00466DB4" w:rsidRDefault="00096886" w:rsidP="0009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63AC77" w14:textId="77777777" w:rsidR="00096886" w:rsidRPr="00466DB4" w:rsidRDefault="00096886" w:rsidP="000968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6D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DC30FD" w14:textId="77777777" w:rsidR="00096886" w:rsidRPr="00466DB4" w:rsidRDefault="00096886" w:rsidP="0009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B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5038FF" w14:textId="77777777" w:rsidR="00096886" w:rsidRPr="00466DB4" w:rsidRDefault="00096886" w:rsidP="000968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6D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6886" w:rsidRPr="00466DB4" w14:paraId="5F18468C" w14:textId="77777777" w:rsidTr="00575FEB"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85C2D7" w14:textId="77777777" w:rsidR="00096886" w:rsidRPr="00466DB4" w:rsidRDefault="00096886" w:rsidP="0009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B4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90966E" w14:textId="77777777" w:rsidR="00096886" w:rsidRPr="00466DB4" w:rsidRDefault="00096886" w:rsidP="000968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6D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E8027A" w14:textId="77777777" w:rsidR="00096886" w:rsidRPr="00466DB4" w:rsidRDefault="00096886" w:rsidP="0009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B400BA" w14:textId="77777777" w:rsidR="00096886" w:rsidRPr="00466DB4" w:rsidRDefault="00096886" w:rsidP="000968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6D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8CA388" w14:textId="77777777" w:rsidR="00096886" w:rsidRPr="00466DB4" w:rsidRDefault="00096886" w:rsidP="0009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6A6894" w14:textId="77777777" w:rsidR="00096886" w:rsidRPr="00466DB4" w:rsidRDefault="00096886" w:rsidP="000968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6D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3ADD3F" w14:textId="77777777" w:rsidR="00096886" w:rsidRPr="00466DB4" w:rsidRDefault="00096886" w:rsidP="0009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466772" w14:textId="77777777" w:rsidR="00096886" w:rsidRPr="00466DB4" w:rsidRDefault="00096886" w:rsidP="0009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FB44AC" w14:textId="77777777" w:rsidR="00096886" w:rsidRPr="00466DB4" w:rsidRDefault="00096886" w:rsidP="0009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B4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866689" w14:textId="77777777" w:rsidR="00096886" w:rsidRPr="00466DB4" w:rsidRDefault="00096886" w:rsidP="000968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6D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6886" w:rsidRPr="00466DB4" w14:paraId="7F7EB708" w14:textId="77777777" w:rsidTr="00575FEB"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574C37" w14:textId="77777777" w:rsidR="00096886" w:rsidRPr="00466DB4" w:rsidRDefault="00096886" w:rsidP="0009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B4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13AE46" w14:textId="77777777" w:rsidR="00096886" w:rsidRPr="00466DB4" w:rsidRDefault="00096886" w:rsidP="0009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19A89" w14:textId="77777777" w:rsidR="00096886" w:rsidRPr="00466DB4" w:rsidRDefault="00096886" w:rsidP="0009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B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22AD9" w14:textId="77777777" w:rsidR="00096886" w:rsidRPr="00466DB4" w:rsidRDefault="00096886" w:rsidP="000968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6D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29FB2" w14:textId="77777777" w:rsidR="00096886" w:rsidRPr="00466DB4" w:rsidRDefault="00096886" w:rsidP="0009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8559D7" w14:textId="77777777" w:rsidR="00096886" w:rsidRPr="00466DB4" w:rsidRDefault="00096886" w:rsidP="000968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6D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44F57" w14:textId="77777777" w:rsidR="00096886" w:rsidRPr="00466DB4" w:rsidRDefault="00096886" w:rsidP="0009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B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F4AC52" w14:textId="77777777" w:rsidR="00096886" w:rsidRPr="00466DB4" w:rsidRDefault="00096886" w:rsidP="0009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3BF53" w14:textId="77777777" w:rsidR="00096886" w:rsidRPr="00466DB4" w:rsidRDefault="00096886" w:rsidP="0009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B4">
              <w:rPr>
                <w:rFonts w:ascii="Times New Roman" w:hAnsi="Times New Roman" w:cs="Times New Roman"/>
                <w:sz w:val="24"/>
                <w:szCs w:val="24"/>
              </w:rPr>
              <w:t>Э,Ю,Я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F9E74" w14:textId="77777777" w:rsidR="00096886" w:rsidRPr="00466DB4" w:rsidRDefault="00096886" w:rsidP="00096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3E6AADF0" w14:textId="77777777" w:rsidR="00E95FD1" w:rsidRDefault="00E95FD1" w:rsidP="00E95FD1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контрольной работы студент определяет по таблице, исходя из начальной буквы своей фамилии:</w:t>
      </w:r>
    </w:p>
    <w:p w14:paraId="1D9FA8C2" w14:textId="77777777" w:rsidR="00E95FD1" w:rsidRDefault="00E95FD1" w:rsidP="00E95FD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E3D1E9" w14:textId="77777777" w:rsidR="00E95FD1" w:rsidRDefault="00E95FD1" w:rsidP="00B711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C6F464" w14:textId="77777777" w:rsidR="00096886" w:rsidRDefault="00096886" w:rsidP="00B711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0F89204" w14:textId="07D2E5CF" w:rsidR="001165C2" w:rsidRPr="00575FEB" w:rsidRDefault="001165C2" w:rsidP="00B711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3" w:name="_Hlk177388357"/>
      <w:r w:rsidRPr="00575FEB">
        <w:rPr>
          <w:rFonts w:ascii="Times New Roman" w:hAnsi="Times New Roman" w:cs="Times New Roman"/>
          <w:b/>
          <w:sz w:val="24"/>
          <w:szCs w:val="24"/>
        </w:rPr>
        <w:t>Вариант</w:t>
      </w:r>
      <w:r w:rsidR="00096886" w:rsidRPr="00575FEB">
        <w:rPr>
          <w:rFonts w:ascii="Times New Roman" w:hAnsi="Times New Roman" w:cs="Times New Roman"/>
          <w:b/>
          <w:sz w:val="24"/>
          <w:szCs w:val="24"/>
        </w:rPr>
        <w:t>1</w:t>
      </w:r>
    </w:p>
    <w:p w14:paraId="55AB36F5" w14:textId="77777777" w:rsidR="00096886" w:rsidRPr="00575FEB" w:rsidRDefault="00096886" w:rsidP="00096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5FEB">
        <w:rPr>
          <w:rFonts w:ascii="Times New Roman" w:hAnsi="Times New Roman" w:cs="Times New Roman"/>
          <w:sz w:val="24"/>
          <w:szCs w:val="24"/>
        </w:rPr>
        <w:t>Электронная подпись. Виды, Порядок получения. Правила защиты.</w:t>
      </w:r>
    </w:p>
    <w:p w14:paraId="7B0E8EBD" w14:textId="77777777" w:rsidR="00096886" w:rsidRPr="00575FEB" w:rsidRDefault="00096886" w:rsidP="00096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5FEB">
        <w:rPr>
          <w:rFonts w:ascii="Times New Roman" w:hAnsi="Times New Roman" w:cs="Times New Roman"/>
          <w:sz w:val="24"/>
          <w:szCs w:val="24"/>
        </w:rPr>
        <w:t xml:space="preserve">Требования к реквизиту «Отметка об электронной подписи» при визуализации электронного документа, подписанного электронной подписью. </w:t>
      </w:r>
    </w:p>
    <w:p w14:paraId="501EB927" w14:textId="4E49AA14" w:rsidR="001165C2" w:rsidRPr="00575FEB" w:rsidRDefault="001165C2" w:rsidP="000968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75FEB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="00096886" w:rsidRPr="00575FEB">
        <w:rPr>
          <w:rFonts w:ascii="Times New Roman" w:hAnsi="Times New Roman" w:cs="Times New Roman"/>
          <w:b/>
          <w:sz w:val="24"/>
          <w:szCs w:val="24"/>
        </w:rPr>
        <w:t>2</w:t>
      </w:r>
    </w:p>
    <w:p w14:paraId="5E4C6365" w14:textId="77777777" w:rsidR="00096886" w:rsidRPr="00575FEB" w:rsidRDefault="00096886" w:rsidP="001165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5FEB">
        <w:rPr>
          <w:rFonts w:ascii="Times New Roman" w:hAnsi="Times New Roman" w:cs="Times New Roman"/>
          <w:sz w:val="24"/>
          <w:szCs w:val="24"/>
        </w:rPr>
        <w:t>Отправка и получение электронного сообщения, электронного документа.</w:t>
      </w:r>
    </w:p>
    <w:p w14:paraId="5864C1F4" w14:textId="538CDECE" w:rsidR="001165C2" w:rsidRPr="00575FEB" w:rsidRDefault="001165C2" w:rsidP="001165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75FEB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="00096886" w:rsidRPr="00575FEB">
        <w:rPr>
          <w:rFonts w:ascii="Times New Roman" w:hAnsi="Times New Roman" w:cs="Times New Roman"/>
          <w:b/>
          <w:sz w:val="24"/>
          <w:szCs w:val="24"/>
        </w:rPr>
        <w:t>3</w:t>
      </w:r>
    </w:p>
    <w:p w14:paraId="0D4F5720" w14:textId="77777777" w:rsidR="00096886" w:rsidRPr="00575FEB" w:rsidRDefault="00096886" w:rsidP="001165C2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575FEB">
        <w:rPr>
          <w:rFonts w:ascii="Times New Roman" w:eastAsia="Calibri" w:hAnsi="Times New Roman" w:cs="Times New Roman"/>
          <w:bCs/>
          <w:sz w:val="24"/>
          <w:szCs w:val="24"/>
        </w:rPr>
        <w:t>Понятие о системах ЭДО и ЕСМ-системах. Правила маршрутизации документопотоков в системах ЭДО и ЕСМ-системах.</w:t>
      </w:r>
    </w:p>
    <w:p w14:paraId="1BB1DC7C" w14:textId="3F4676FB" w:rsidR="001165C2" w:rsidRPr="00575FEB" w:rsidRDefault="001165C2" w:rsidP="001165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75FEB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="00096886" w:rsidRPr="00575FEB">
        <w:rPr>
          <w:rFonts w:ascii="Times New Roman" w:hAnsi="Times New Roman" w:cs="Times New Roman"/>
          <w:b/>
          <w:sz w:val="24"/>
          <w:szCs w:val="24"/>
        </w:rPr>
        <w:t>4</w:t>
      </w:r>
    </w:p>
    <w:p w14:paraId="65CD0B78" w14:textId="77777777" w:rsidR="00096886" w:rsidRPr="00575FEB" w:rsidRDefault="00096886" w:rsidP="008112A3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575FEB">
        <w:rPr>
          <w:rFonts w:ascii="Times New Roman" w:eastAsia="Calibri" w:hAnsi="Times New Roman" w:cs="Times New Roman"/>
          <w:bCs/>
          <w:sz w:val="24"/>
          <w:szCs w:val="24"/>
        </w:rPr>
        <w:t>Распорядительные документы в СЭД. Правила организации документооборота с приказами.</w:t>
      </w:r>
    </w:p>
    <w:p w14:paraId="4FE60052" w14:textId="14A7008E" w:rsidR="008112A3" w:rsidRPr="00575FEB" w:rsidRDefault="008112A3" w:rsidP="008112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75FEB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="00096886" w:rsidRPr="00575FEB">
        <w:rPr>
          <w:rFonts w:ascii="Times New Roman" w:hAnsi="Times New Roman" w:cs="Times New Roman"/>
          <w:b/>
          <w:sz w:val="24"/>
          <w:szCs w:val="24"/>
        </w:rPr>
        <w:t>5</w:t>
      </w:r>
    </w:p>
    <w:p w14:paraId="25DCFE2D" w14:textId="77777777" w:rsidR="00096886" w:rsidRPr="00575FEB" w:rsidRDefault="00096886" w:rsidP="008112A3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575FEB">
        <w:rPr>
          <w:rFonts w:ascii="Times New Roman" w:eastAsia="Calibri" w:hAnsi="Times New Roman" w:cs="Times New Roman"/>
          <w:bCs/>
          <w:sz w:val="24"/>
          <w:szCs w:val="24"/>
        </w:rPr>
        <w:t>Работа с обращениями граждан в СЭД. Правила организации документооборота обращений граждан.</w:t>
      </w:r>
    </w:p>
    <w:p w14:paraId="387EC41E" w14:textId="1812D75E" w:rsidR="008112A3" w:rsidRPr="00575FEB" w:rsidRDefault="008112A3" w:rsidP="008112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75FE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75FEB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="00096886" w:rsidRPr="00575FEB">
        <w:rPr>
          <w:rFonts w:ascii="Times New Roman" w:hAnsi="Times New Roman" w:cs="Times New Roman"/>
          <w:b/>
          <w:sz w:val="24"/>
          <w:szCs w:val="24"/>
        </w:rPr>
        <w:t>6</w:t>
      </w:r>
    </w:p>
    <w:p w14:paraId="05DB7D3B" w14:textId="77777777" w:rsidR="00096886" w:rsidRPr="00575FEB" w:rsidRDefault="00096886" w:rsidP="00B711E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575FEB">
        <w:rPr>
          <w:rFonts w:ascii="Times New Roman" w:eastAsia="Calibri" w:hAnsi="Times New Roman" w:cs="Times New Roman"/>
          <w:bCs/>
          <w:sz w:val="24"/>
          <w:szCs w:val="24"/>
        </w:rPr>
        <w:t>Правила организации документооборота внутреннего документопотока в СЭД.</w:t>
      </w:r>
    </w:p>
    <w:p w14:paraId="3099EDA7" w14:textId="797B2F88" w:rsidR="008112A3" w:rsidRPr="00575FEB" w:rsidRDefault="008112A3" w:rsidP="00B711E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575FEB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="00096886" w:rsidRPr="00575FEB">
        <w:rPr>
          <w:rFonts w:ascii="Times New Roman" w:hAnsi="Times New Roman" w:cs="Times New Roman"/>
          <w:b/>
          <w:sz w:val="24"/>
          <w:szCs w:val="24"/>
        </w:rPr>
        <w:t>7</w:t>
      </w:r>
    </w:p>
    <w:p w14:paraId="37473E47" w14:textId="37BEC77B" w:rsidR="001165C2" w:rsidRPr="00575FEB" w:rsidRDefault="00096886" w:rsidP="00B711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5FEB">
        <w:rPr>
          <w:rFonts w:ascii="Times New Roman" w:hAnsi="Times New Roman" w:cs="Times New Roman"/>
          <w:sz w:val="24"/>
          <w:szCs w:val="24"/>
        </w:rPr>
        <w:lastRenderedPageBreak/>
        <w:t>Подготовка документов к передаче в архив</w:t>
      </w:r>
    </w:p>
    <w:p w14:paraId="432D02E2" w14:textId="0CB24EEC" w:rsidR="00E05143" w:rsidRDefault="00575FEB" w:rsidP="00B711E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75FEB">
        <w:rPr>
          <w:rFonts w:ascii="Times New Roman" w:hAnsi="Times New Roman" w:cs="Times New Roman"/>
          <w:b/>
          <w:bCs/>
          <w:sz w:val="24"/>
          <w:szCs w:val="24"/>
        </w:rPr>
        <w:t>Вариант 8</w:t>
      </w:r>
    </w:p>
    <w:p w14:paraId="2F8A7A3E" w14:textId="0D23F3F5" w:rsidR="00575FEB" w:rsidRPr="00575FEB" w:rsidRDefault="00575FEB" w:rsidP="00B711E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75FEB">
        <w:rPr>
          <w:rFonts w:ascii="Times New Roman" w:eastAsia="Calibri" w:hAnsi="Times New Roman" w:cs="Times New Roman"/>
        </w:rPr>
        <w:t>Правила подготовки электронных документов к сдаче в архив. Информационно-справочная работа по документам в СЭД</w:t>
      </w:r>
    </w:p>
    <w:p w14:paraId="36DB2425" w14:textId="6E807370" w:rsidR="00575FEB" w:rsidRDefault="00575FEB" w:rsidP="00B711E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75FEB">
        <w:rPr>
          <w:rFonts w:ascii="Times New Roman" w:hAnsi="Times New Roman" w:cs="Times New Roman"/>
          <w:b/>
          <w:bCs/>
          <w:sz w:val="24"/>
          <w:szCs w:val="24"/>
        </w:rPr>
        <w:t>Вариант 9</w:t>
      </w:r>
    </w:p>
    <w:p w14:paraId="50D98480" w14:textId="155C162F" w:rsidR="00575FEB" w:rsidRPr="00575FEB" w:rsidRDefault="00575FEB" w:rsidP="00B711E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75FEB">
        <w:rPr>
          <w:rFonts w:ascii="Times New Roman" w:eastAsia="Calibri" w:hAnsi="Times New Roman" w:cs="Times New Roman"/>
        </w:rPr>
        <w:t>Законодательные нормативные акты в сфере работы с электронными документами</w:t>
      </w:r>
    </w:p>
    <w:p w14:paraId="24934984" w14:textId="7F861017" w:rsidR="00575FEB" w:rsidRDefault="00575FEB" w:rsidP="00B711E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75FEB">
        <w:rPr>
          <w:rFonts w:ascii="Times New Roman" w:hAnsi="Times New Roman" w:cs="Times New Roman"/>
          <w:b/>
          <w:bCs/>
          <w:sz w:val="24"/>
          <w:szCs w:val="24"/>
        </w:rPr>
        <w:t>Вариант 10</w:t>
      </w:r>
    </w:p>
    <w:p w14:paraId="55243B5D" w14:textId="6A06461C" w:rsidR="00575FEB" w:rsidRPr="00575FEB" w:rsidRDefault="00575FEB" w:rsidP="00B711E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75FEB">
        <w:rPr>
          <w:rFonts w:ascii="Times New Roman" w:eastAsia="Calibri" w:hAnsi="Times New Roman" w:cs="Times New Roman"/>
        </w:rPr>
        <w:t>Работа в почтовых сервисах. Правила электронной переписки.</w:t>
      </w:r>
    </w:p>
    <w:bookmarkEnd w:id="3"/>
    <w:p w14:paraId="62D0ACEA" w14:textId="77777777" w:rsidR="002D1B30" w:rsidRPr="00572FC2" w:rsidRDefault="002D1B30" w:rsidP="00572FC2">
      <w:pPr>
        <w:pStyle w:val="a4"/>
        <w:numPr>
          <w:ilvl w:val="1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FC2">
        <w:rPr>
          <w:rFonts w:ascii="Times New Roman" w:hAnsi="Times New Roman" w:cs="Times New Roman"/>
          <w:b/>
          <w:sz w:val="24"/>
          <w:szCs w:val="24"/>
        </w:rPr>
        <w:t>ТЕМЫ КОНТРОЛЬНЫХ РАБОТ № 3</w:t>
      </w:r>
    </w:p>
    <w:p w14:paraId="7A868185" w14:textId="62310AD1" w:rsidR="002D1B30" w:rsidRDefault="002D1B30" w:rsidP="002D1B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096886" w:rsidRPr="00096886">
        <w:rPr>
          <w:rFonts w:ascii="Times New Roman" w:hAnsi="Times New Roman" w:cs="Times New Roman"/>
          <w:b/>
          <w:sz w:val="24"/>
          <w:szCs w:val="24"/>
        </w:rPr>
        <w:t>МДК 01.03 Организация секретарского обслуживания</w:t>
      </w:r>
    </w:p>
    <w:p w14:paraId="1523B678" w14:textId="2DDDF9AF" w:rsidR="002D1B30" w:rsidRDefault="002D1B30" w:rsidP="002D1B3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контрольной работы студент определяет по таблице, исходя из начальной буквы своей фамилии:</w:t>
      </w:r>
    </w:p>
    <w:tbl>
      <w:tblPr>
        <w:tblStyle w:val="a5"/>
        <w:tblW w:w="10040" w:type="dxa"/>
        <w:tblInd w:w="-451" w:type="dxa"/>
        <w:tblLook w:val="04A0" w:firstRow="1" w:lastRow="0" w:firstColumn="1" w:lastColumn="0" w:noHBand="0" w:noVBand="1"/>
      </w:tblPr>
      <w:tblGrid>
        <w:gridCol w:w="1193"/>
        <w:gridCol w:w="875"/>
        <w:gridCol w:w="1118"/>
        <w:gridCol w:w="875"/>
        <w:gridCol w:w="1118"/>
        <w:gridCol w:w="875"/>
        <w:gridCol w:w="1118"/>
        <w:gridCol w:w="875"/>
        <w:gridCol w:w="1118"/>
        <w:gridCol w:w="875"/>
      </w:tblGrid>
      <w:tr w:rsidR="00575FEB" w14:paraId="6743C5B6" w14:textId="77777777" w:rsidTr="00E528C0"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558515" w14:textId="77777777" w:rsidR="00575FEB" w:rsidRDefault="00575FEB" w:rsidP="00E52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Начальная буква фамилии студента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DF4A8D" w14:textId="77777777" w:rsidR="00575FEB" w:rsidRDefault="00575FEB" w:rsidP="00E52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Номер темы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контро-льной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3BC77C" w14:textId="77777777" w:rsidR="00575FEB" w:rsidRDefault="00575FEB" w:rsidP="00E52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Начальная буква фамилии студента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60A5BC" w14:textId="77777777" w:rsidR="00575FEB" w:rsidRDefault="00575FEB" w:rsidP="00E52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Номер темы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контро-льной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C2CDED" w14:textId="77777777" w:rsidR="00575FEB" w:rsidRDefault="00575FEB" w:rsidP="00E52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Начальная буква фамилии студента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62D285" w14:textId="77777777" w:rsidR="00575FEB" w:rsidRDefault="00575FEB" w:rsidP="00E52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Номер темы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контро-льной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32EE7D" w14:textId="77777777" w:rsidR="00575FEB" w:rsidRDefault="00575FEB" w:rsidP="00E52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Начальная буква фамилии студента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F417C3" w14:textId="77777777" w:rsidR="00575FEB" w:rsidRDefault="00575FEB" w:rsidP="00E52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Номер темы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контро-льной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07252" w14:textId="77777777" w:rsidR="00575FEB" w:rsidRDefault="00575FEB" w:rsidP="00E52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Начальная буква фамилии студента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EB5DE" w14:textId="77777777" w:rsidR="00575FEB" w:rsidRDefault="00575FEB" w:rsidP="00E52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Номер темы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контро-льной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</w:p>
        </w:tc>
      </w:tr>
      <w:tr w:rsidR="00575FEB" w14:paraId="73BC6E6C" w14:textId="77777777" w:rsidTr="00E528C0"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4BC92" w14:textId="77777777" w:rsidR="00575FEB" w:rsidRDefault="00575FEB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304A2" w14:textId="77777777" w:rsidR="00575FEB" w:rsidRPr="00466DB4" w:rsidRDefault="00575FEB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957B4B" w14:textId="77777777" w:rsidR="00575FEB" w:rsidRDefault="00575FEB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7A7D1" w14:textId="77777777" w:rsidR="00575FEB" w:rsidRPr="00466DB4" w:rsidRDefault="00575FEB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DDBFEA" w14:textId="77777777" w:rsidR="00575FEB" w:rsidRDefault="00575FEB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184D53" w14:textId="77777777" w:rsidR="00575FEB" w:rsidRPr="00466DB4" w:rsidRDefault="00575FEB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5B3069" w14:textId="77777777" w:rsidR="00575FEB" w:rsidRDefault="00575FEB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CFC04" w14:textId="77777777" w:rsidR="00575FEB" w:rsidRPr="00466DB4" w:rsidRDefault="00575FEB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D176B" w14:textId="77777777" w:rsidR="00575FEB" w:rsidRDefault="00575FEB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84859" w14:textId="77777777" w:rsidR="00575FEB" w:rsidRPr="00466DB4" w:rsidRDefault="00575FEB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75FEB" w14:paraId="096B2491" w14:textId="77777777" w:rsidTr="00E528C0"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E51B40" w14:textId="77777777" w:rsidR="00575FEB" w:rsidRDefault="00575FEB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31D06" w14:textId="77777777" w:rsidR="00575FEB" w:rsidRPr="00466DB4" w:rsidRDefault="00575FEB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8D408D" w14:textId="77777777" w:rsidR="00575FEB" w:rsidRDefault="00575FEB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F2451A" w14:textId="77777777" w:rsidR="00575FEB" w:rsidRPr="00113EDF" w:rsidRDefault="00575FEB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51D527" w14:textId="77777777" w:rsidR="00575FEB" w:rsidRDefault="00575FEB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B29C9" w14:textId="77777777" w:rsidR="00575FEB" w:rsidRPr="00113EDF" w:rsidRDefault="00575FEB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2EDE28" w14:textId="77777777" w:rsidR="00575FEB" w:rsidRDefault="00575FEB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D9213" w14:textId="77777777" w:rsidR="00575FEB" w:rsidRPr="00466DB4" w:rsidRDefault="00575FEB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A9D253" w14:textId="77777777" w:rsidR="00575FEB" w:rsidRDefault="00575FEB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Ц,Ч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67174" w14:textId="77777777" w:rsidR="00575FEB" w:rsidRPr="00466DB4" w:rsidRDefault="00575FEB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5FEB" w14:paraId="38319453" w14:textId="77777777" w:rsidTr="00E528C0"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6695B5" w14:textId="77777777" w:rsidR="00575FEB" w:rsidRDefault="00575FEB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A2D96" w14:textId="77777777" w:rsidR="00575FEB" w:rsidRPr="00466DB4" w:rsidRDefault="00575FEB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03BA39" w14:textId="77777777" w:rsidR="00575FEB" w:rsidRDefault="00575FEB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BD162" w14:textId="77777777" w:rsidR="00575FEB" w:rsidRPr="00466DB4" w:rsidRDefault="00575FEB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6C6AAE" w14:textId="77777777" w:rsidR="00575FEB" w:rsidRDefault="00575FEB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4560DA" w14:textId="77777777" w:rsidR="00575FEB" w:rsidRPr="00113EDF" w:rsidRDefault="00575FEB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15FE6" w14:textId="77777777" w:rsidR="00575FEB" w:rsidRDefault="00575FEB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8F4CD" w14:textId="77777777" w:rsidR="00575FEB" w:rsidRPr="00466DB4" w:rsidRDefault="00575FEB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043065" w14:textId="77777777" w:rsidR="00575FEB" w:rsidRDefault="00575FEB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156F3" w14:textId="77777777" w:rsidR="00575FEB" w:rsidRPr="00466DB4" w:rsidRDefault="00575FEB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5FEB" w14:paraId="14BC9DCC" w14:textId="77777777" w:rsidTr="00E528C0"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40B4B" w14:textId="77777777" w:rsidR="00575FEB" w:rsidRDefault="00575FEB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21F9A" w14:textId="77777777" w:rsidR="00575FEB" w:rsidRPr="00466DB4" w:rsidRDefault="00575FEB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832B3D" w14:textId="77777777" w:rsidR="00575FEB" w:rsidRDefault="00575FEB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EAA43" w14:textId="77777777" w:rsidR="00575FEB" w:rsidRPr="00466DB4" w:rsidRDefault="00575FEB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76A3C9" w14:textId="77777777" w:rsidR="00575FEB" w:rsidRDefault="00575FEB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760885" w14:textId="77777777" w:rsidR="00575FEB" w:rsidRPr="00466DB4" w:rsidRDefault="00575FEB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31C07D" w14:textId="77777777" w:rsidR="00575FEB" w:rsidRDefault="00575FEB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26403" w14:textId="77777777" w:rsidR="00575FEB" w:rsidRPr="00113EDF" w:rsidRDefault="00575FEB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B39073" w14:textId="77777777" w:rsidR="00575FEB" w:rsidRDefault="00575FEB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93896" w14:textId="77777777" w:rsidR="00575FEB" w:rsidRPr="00466DB4" w:rsidRDefault="00575FEB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75FEB" w14:paraId="0FE3C2A9" w14:textId="77777777" w:rsidTr="00E528C0"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FE63A4" w14:textId="77777777" w:rsidR="00575FEB" w:rsidRDefault="00575FEB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 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15DD4" w14:textId="77777777" w:rsidR="00575FEB" w:rsidRPr="00113EDF" w:rsidRDefault="00575FEB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939ED" w14:textId="77777777" w:rsidR="00575FEB" w:rsidRDefault="00575FEB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FFD82" w14:textId="77777777" w:rsidR="00575FEB" w:rsidRPr="00466DB4" w:rsidRDefault="00575FEB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DD37D8" w14:textId="77777777" w:rsidR="00575FEB" w:rsidRDefault="00575FEB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44E94" w14:textId="77777777" w:rsidR="00575FEB" w:rsidRPr="00466DB4" w:rsidRDefault="00575FEB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7805F" w14:textId="77777777" w:rsidR="00575FEB" w:rsidRDefault="00575FEB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4990C" w14:textId="77777777" w:rsidR="00575FEB" w:rsidRPr="00F73B80" w:rsidRDefault="00575FEB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047B7" w14:textId="77777777" w:rsidR="00575FEB" w:rsidRDefault="00575FEB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Э,Ю,Я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BEF9A" w14:textId="77777777" w:rsidR="00575FEB" w:rsidRDefault="00575FEB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37C0766E" w14:textId="77777777" w:rsidR="00575FEB" w:rsidRDefault="00575FEB" w:rsidP="002D1B3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p w14:paraId="161BC37B" w14:textId="77777777" w:rsidR="002D1B30" w:rsidRDefault="002D1B30" w:rsidP="002D1B3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5C6C2A" w14:textId="77777777" w:rsidR="002D1B30" w:rsidRDefault="002D1B30" w:rsidP="002D1B3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CD56C5" w14:textId="77777777" w:rsidR="00E528C0" w:rsidRPr="00575FEB" w:rsidRDefault="00E528C0" w:rsidP="00E528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75FEB">
        <w:rPr>
          <w:rFonts w:ascii="Times New Roman" w:hAnsi="Times New Roman" w:cs="Times New Roman"/>
          <w:b/>
          <w:sz w:val="24"/>
          <w:szCs w:val="24"/>
        </w:rPr>
        <w:t>Вариант1</w:t>
      </w:r>
    </w:p>
    <w:p w14:paraId="601AF5D6" w14:textId="5F3BDE29" w:rsidR="00E528C0" w:rsidRDefault="00E528C0" w:rsidP="00E528C0">
      <w:pPr>
        <w:spacing w:after="0"/>
        <w:rPr>
          <w:rFonts w:ascii="Times New Roman" w:eastAsia="Calibri" w:hAnsi="Times New Roman" w:cs="Times New Roman"/>
        </w:rPr>
      </w:pPr>
      <w:r w:rsidRPr="00E528C0">
        <w:rPr>
          <w:rFonts w:ascii="Times New Roman" w:eastAsia="Calibri" w:hAnsi="Times New Roman" w:cs="Times New Roman"/>
        </w:rPr>
        <w:t>Секретарь в современной структуре управления. Функции и должностные обязанности секретаря в зависимости от категории секретарского обслуживания.</w:t>
      </w:r>
    </w:p>
    <w:p w14:paraId="66720012" w14:textId="77777777" w:rsidR="00E528C0" w:rsidRDefault="00E528C0" w:rsidP="00E528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75FEB">
        <w:rPr>
          <w:rFonts w:ascii="Times New Roman" w:hAnsi="Times New Roman" w:cs="Times New Roman"/>
          <w:b/>
          <w:sz w:val="24"/>
          <w:szCs w:val="24"/>
        </w:rPr>
        <w:t>Вариант 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28C0">
        <w:rPr>
          <w:rFonts w:ascii="Times New Roman" w:hAnsi="Times New Roman" w:cs="Times New Roman"/>
          <w:b/>
          <w:sz w:val="24"/>
          <w:szCs w:val="24"/>
        </w:rPr>
        <w:tab/>
      </w:r>
    </w:p>
    <w:p w14:paraId="7C2E42FA" w14:textId="16A581D2" w:rsidR="00E528C0" w:rsidRDefault="00E528C0" w:rsidP="00E528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28C0">
        <w:rPr>
          <w:rFonts w:ascii="Times New Roman" w:eastAsia="Calibri" w:hAnsi="Times New Roman" w:cs="Times New Roman"/>
        </w:rPr>
        <w:t>Нормативно-методическая база квалификационных требований к профессии.</w:t>
      </w:r>
    </w:p>
    <w:p w14:paraId="5E18F083" w14:textId="77777777" w:rsidR="00E528C0" w:rsidRPr="00575FEB" w:rsidRDefault="00E528C0" w:rsidP="00E528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75FEB">
        <w:rPr>
          <w:rFonts w:ascii="Times New Roman" w:hAnsi="Times New Roman" w:cs="Times New Roman"/>
          <w:b/>
          <w:sz w:val="24"/>
          <w:szCs w:val="24"/>
        </w:rPr>
        <w:t>Вариант 3</w:t>
      </w:r>
    </w:p>
    <w:p w14:paraId="58382FE8" w14:textId="4CF0141E" w:rsidR="00E528C0" w:rsidRPr="00E528C0" w:rsidRDefault="00E528C0" w:rsidP="00E528C0">
      <w:pPr>
        <w:spacing w:after="160" w:line="259" w:lineRule="auto"/>
        <w:rPr>
          <w:rFonts w:ascii="Times New Roman" w:eastAsia="Calibri" w:hAnsi="Times New Roman" w:cs="Times New Roman"/>
          <w:bCs/>
        </w:rPr>
      </w:pPr>
      <w:r w:rsidRPr="00E528C0">
        <w:rPr>
          <w:rFonts w:ascii="Times New Roman" w:eastAsia="Calibri" w:hAnsi="Times New Roman" w:cs="Times New Roman"/>
          <w:bCs/>
        </w:rPr>
        <w:t>Административные функции секретаря</w:t>
      </w:r>
      <w:r>
        <w:rPr>
          <w:rFonts w:ascii="Times New Roman" w:eastAsia="Calibri" w:hAnsi="Times New Roman" w:cs="Times New Roman"/>
          <w:bCs/>
        </w:rPr>
        <w:t>.</w:t>
      </w:r>
    </w:p>
    <w:p w14:paraId="75380D3F" w14:textId="77777777" w:rsidR="00E528C0" w:rsidRDefault="00E528C0" w:rsidP="00E528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75FEB">
        <w:rPr>
          <w:rFonts w:ascii="Times New Roman" w:hAnsi="Times New Roman" w:cs="Times New Roman"/>
          <w:b/>
          <w:sz w:val="24"/>
          <w:szCs w:val="24"/>
        </w:rPr>
        <w:t>Вариант 4</w:t>
      </w:r>
    </w:p>
    <w:p w14:paraId="12253754" w14:textId="40DE5D0A" w:rsidR="00E528C0" w:rsidRPr="00E528C0" w:rsidRDefault="00E528C0" w:rsidP="00E528C0">
      <w:pPr>
        <w:spacing w:after="0"/>
        <w:rPr>
          <w:rFonts w:ascii="Times New Roman" w:eastAsia="Calibri" w:hAnsi="Times New Roman" w:cs="Times New Roman"/>
          <w:bCs/>
        </w:rPr>
      </w:pPr>
      <w:r w:rsidRPr="00E528C0">
        <w:rPr>
          <w:rFonts w:ascii="Times New Roman" w:eastAsia="Calibri" w:hAnsi="Times New Roman" w:cs="Times New Roman"/>
          <w:bCs/>
        </w:rPr>
        <w:t xml:space="preserve">Организационные </w:t>
      </w:r>
      <w:r>
        <w:rPr>
          <w:rFonts w:ascii="Times New Roman" w:eastAsia="Calibri" w:hAnsi="Times New Roman" w:cs="Times New Roman"/>
          <w:bCs/>
        </w:rPr>
        <w:t xml:space="preserve"> </w:t>
      </w:r>
      <w:r w:rsidRPr="00E528C0">
        <w:rPr>
          <w:rFonts w:ascii="Times New Roman" w:eastAsia="Calibri" w:hAnsi="Times New Roman" w:cs="Times New Roman"/>
          <w:bCs/>
        </w:rPr>
        <w:t>и информационные функции секретаря</w:t>
      </w:r>
    </w:p>
    <w:p w14:paraId="686C4B7E" w14:textId="77777777" w:rsidR="00E528C0" w:rsidRPr="00575FEB" w:rsidRDefault="00E528C0" w:rsidP="00E528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75FEB">
        <w:rPr>
          <w:rFonts w:ascii="Times New Roman" w:hAnsi="Times New Roman" w:cs="Times New Roman"/>
          <w:b/>
          <w:sz w:val="24"/>
          <w:szCs w:val="24"/>
        </w:rPr>
        <w:t>Вариант 5</w:t>
      </w:r>
    </w:p>
    <w:p w14:paraId="1D9913CA" w14:textId="02029292" w:rsidR="00E528C0" w:rsidRPr="00E528C0" w:rsidRDefault="00E528C0" w:rsidP="00E528C0">
      <w:pPr>
        <w:spacing w:after="160" w:line="259" w:lineRule="auto"/>
        <w:rPr>
          <w:rFonts w:ascii="Times New Roman" w:eastAsia="Calibri" w:hAnsi="Times New Roman" w:cs="Times New Roman"/>
          <w:bCs/>
        </w:rPr>
      </w:pPr>
      <w:r w:rsidRPr="00E528C0">
        <w:rPr>
          <w:rFonts w:ascii="Times New Roman" w:eastAsia="Calibri" w:hAnsi="Times New Roman" w:cs="Times New Roman"/>
          <w:bCs/>
        </w:rPr>
        <w:t>Функции секретаря по планированию рабочего времени</w:t>
      </w:r>
    </w:p>
    <w:p w14:paraId="1498FF42" w14:textId="77777777" w:rsidR="00E528C0" w:rsidRPr="00575FEB" w:rsidRDefault="00E528C0" w:rsidP="00E528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75FE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75FEB">
        <w:rPr>
          <w:rFonts w:ascii="Times New Roman" w:hAnsi="Times New Roman" w:cs="Times New Roman"/>
          <w:b/>
          <w:sz w:val="24"/>
          <w:szCs w:val="24"/>
        </w:rPr>
        <w:t>Вариант 6</w:t>
      </w:r>
    </w:p>
    <w:p w14:paraId="4C853668" w14:textId="2BB68D93" w:rsidR="00E528C0" w:rsidRPr="00E528C0" w:rsidRDefault="00E528C0" w:rsidP="00E528C0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528C0">
        <w:rPr>
          <w:rFonts w:ascii="Times New Roman" w:eastAsia="Calibri" w:hAnsi="Times New Roman" w:cs="Times New Roman"/>
          <w:iCs/>
        </w:rPr>
        <w:t>15 способов ведения телефонных переговоров</w:t>
      </w:r>
      <w:r w:rsidRPr="00E528C0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2D850CCC" w14:textId="77777777" w:rsidR="00E528C0" w:rsidRPr="00575FEB" w:rsidRDefault="00E528C0" w:rsidP="00E528C0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575FEB">
        <w:rPr>
          <w:rFonts w:ascii="Times New Roman" w:hAnsi="Times New Roman" w:cs="Times New Roman"/>
          <w:b/>
          <w:sz w:val="24"/>
          <w:szCs w:val="24"/>
        </w:rPr>
        <w:t>Вариант 7</w:t>
      </w:r>
    </w:p>
    <w:p w14:paraId="48B41222" w14:textId="0C0E3308" w:rsidR="00E528C0" w:rsidRPr="00E528C0" w:rsidRDefault="00E528C0" w:rsidP="00E528C0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528C0">
        <w:rPr>
          <w:rFonts w:ascii="Times New Roman" w:eastAsia="Calibri" w:hAnsi="Times New Roman" w:cs="Times New Roman"/>
          <w:bCs/>
          <w:sz w:val="24"/>
          <w:szCs w:val="24"/>
        </w:rPr>
        <w:t>Работа с обращениями граждан</w:t>
      </w:r>
    </w:p>
    <w:p w14:paraId="55F514EA" w14:textId="77777777" w:rsidR="00E528C0" w:rsidRDefault="00E528C0" w:rsidP="00E528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75FEB">
        <w:rPr>
          <w:rFonts w:ascii="Times New Roman" w:hAnsi="Times New Roman" w:cs="Times New Roman"/>
          <w:b/>
          <w:bCs/>
          <w:sz w:val="24"/>
          <w:szCs w:val="24"/>
        </w:rPr>
        <w:t>Вариант 8</w:t>
      </w:r>
    </w:p>
    <w:p w14:paraId="3630457A" w14:textId="77777777" w:rsidR="00E528C0" w:rsidRPr="00575FEB" w:rsidRDefault="00E528C0" w:rsidP="00E528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75FEB">
        <w:rPr>
          <w:rFonts w:ascii="Times New Roman" w:eastAsia="Calibri" w:hAnsi="Times New Roman" w:cs="Times New Roman"/>
        </w:rPr>
        <w:t>Правила подготовки электронных документов к сдаче в архив. Информационно-справочная работа по документам в СЭД</w:t>
      </w:r>
    </w:p>
    <w:p w14:paraId="74E62572" w14:textId="77777777" w:rsidR="00E528C0" w:rsidRDefault="00E528C0" w:rsidP="00E528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75FEB">
        <w:rPr>
          <w:rFonts w:ascii="Times New Roman" w:hAnsi="Times New Roman" w:cs="Times New Roman"/>
          <w:b/>
          <w:bCs/>
          <w:sz w:val="24"/>
          <w:szCs w:val="24"/>
        </w:rPr>
        <w:t>Вариант 9</w:t>
      </w:r>
    </w:p>
    <w:p w14:paraId="30B74350" w14:textId="77777777" w:rsidR="00E528C0" w:rsidRDefault="00E528C0" w:rsidP="00E528C0">
      <w:pPr>
        <w:spacing w:after="0"/>
        <w:rPr>
          <w:rFonts w:ascii="Times New Roman" w:eastAsia="Calibri" w:hAnsi="Times New Roman" w:cs="Times New Roman"/>
        </w:rPr>
      </w:pPr>
      <w:r w:rsidRPr="00E528C0">
        <w:rPr>
          <w:rFonts w:ascii="Times New Roman" w:eastAsia="Calibri" w:hAnsi="Times New Roman" w:cs="Times New Roman"/>
        </w:rPr>
        <w:t>Планирование рабочего дня руководителя. Согласование режима работы. Планирование мероприятий, уточнение поручений.</w:t>
      </w:r>
    </w:p>
    <w:p w14:paraId="36994B26" w14:textId="1906B0BF" w:rsidR="00E528C0" w:rsidRDefault="00E528C0" w:rsidP="00E528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75FEB">
        <w:rPr>
          <w:rFonts w:ascii="Times New Roman" w:hAnsi="Times New Roman" w:cs="Times New Roman"/>
          <w:b/>
          <w:bCs/>
          <w:sz w:val="24"/>
          <w:szCs w:val="24"/>
        </w:rPr>
        <w:t>Вариант 10</w:t>
      </w:r>
    </w:p>
    <w:p w14:paraId="31E4CE2B" w14:textId="158355C4" w:rsidR="00E528C0" w:rsidRDefault="00E528C0" w:rsidP="00E528C0">
      <w:pPr>
        <w:spacing w:after="0"/>
        <w:rPr>
          <w:rFonts w:ascii="Times New Roman" w:eastAsia="Calibri" w:hAnsi="Times New Roman" w:cs="Times New Roman"/>
        </w:rPr>
      </w:pPr>
      <w:r w:rsidRPr="00E528C0">
        <w:rPr>
          <w:rFonts w:ascii="Times New Roman" w:eastAsia="Calibri" w:hAnsi="Times New Roman" w:cs="Times New Roman"/>
        </w:rPr>
        <w:t>Планирование рабочего дня секретаря</w:t>
      </w:r>
      <w:r w:rsidRPr="00575FEB">
        <w:rPr>
          <w:rFonts w:ascii="Times New Roman" w:eastAsia="Calibri" w:hAnsi="Times New Roman" w:cs="Times New Roman"/>
        </w:rPr>
        <w:t>.</w:t>
      </w:r>
    </w:p>
    <w:p w14:paraId="6A7DEAD6" w14:textId="7BA6FB24" w:rsidR="00E528C0" w:rsidRDefault="00E528C0" w:rsidP="00E528C0">
      <w:pPr>
        <w:spacing w:after="0"/>
        <w:rPr>
          <w:rFonts w:ascii="Times New Roman" w:eastAsia="Calibri" w:hAnsi="Times New Roman" w:cs="Times New Roman"/>
        </w:rPr>
      </w:pPr>
    </w:p>
    <w:p w14:paraId="4FFD8764" w14:textId="4F4FDED5" w:rsidR="00E528C0" w:rsidRDefault="00E528C0" w:rsidP="00E528C0">
      <w:pPr>
        <w:spacing w:after="0"/>
        <w:rPr>
          <w:rFonts w:ascii="Times New Roman" w:eastAsia="Calibri" w:hAnsi="Times New Roman" w:cs="Times New Roman"/>
        </w:rPr>
      </w:pPr>
    </w:p>
    <w:p w14:paraId="462468D2" w14:textId="7DD61927" w:rsidR="00E528C0" w:rsidRDefault="00E528C0" w:rsidP="00E528C0">
      <w:pPr>
        <w:spacing w:after="0"/>
        <w:rPr>
          <w:rFonts w:ascii="Times New Roman" w:eastAsia="Calibri" w:hAnsi="Times New Roman" w:cs="Times New Roman"/>
        </w:rPr>
      </w:pPr>
    </w:p>
    <w:p w14:paraId="198FD758" w14:textId="77777777" w:rsidR="00E528C0" w:rsidRDefault="00E528C0" w:rsidP="00E528C0">
      <w:pPr>
        <w:spacing w:after="0"/>
        <w:rPr>
          <w:rFonts w:ascii="Times New Roman" w:eastAsia="Calibri" w:hAnsi="Times New Roman" w:cs="Times New Roman"/>
        </w:rPr>
      </w:pPr>
    </w:p>
    <w:p w14:paraId="4CD2DC15" w14:textId="5051E805" w:rsidR="00E528C0" w:rsidRDefault="00E528C0" w:rsidP="00E528C0">
      <w:pPr>
        <w:spacing w:after="0"/>
        <w:rPr>
          <w:rFonts w:ascii="Times New Roman" w:eastAsia="Calibri" w:hAnsi="Times New Roman" w:cs="Times New Roman"/>
        </w:rPr>
      </w:pPr>
    </w:p>
    <w:p w14:paraId="25A523E4" w14:textId="7A1B537A" w:rsidR="00E528C0" w:rsidRPr="00572FC2" w:rsidRDefault="00E528C0" w:rsidP="00E528C0">
      <w:pPr>
        <w:pStyle w:val="a4"/>
        <w:numPr>
          <w:ilvl w:val="1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FC2">
        <w:rPr>
          <w:rFonts w:ascii="Times New Roman" w:hAnsi="Times New Roman" w:cs="Times New Roman"/>
          <w:b/>
          <w:sz w:val="24"/>
          <w:szCs w:val="24"/>
        </w:rPr>
        <w:t xml:space="preserve">ТЕМЫ КОНТРОЛЬНЫХ РАБОТ №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14:paraId="4B5E977A" w14:textId="12EC61BD" w:rsidR="00E528C0" w:rsidRDefault="00E528C0" w:rsidP="00E528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F00DDF" w:rsidRPr="00F00DDF">
        <w:rPr>
          <w:rFonts w:ascii="Times New Roman" w:eastAsia="Calibri" w:hAnsi="Times New Roman" w:cs="Times New Roman"/>
          <w:b/>
        </w:rPr>
        <w:t>МДК 01.04. Документационное обеспечение кадровой службы</w:t>
      </w:r>
    </w:p>
    <w:p w14:paraId="06E5FF43" w14:textId="77777777" w:rsidR="00E528C0" w:rsidRDefault="00E528C0" w:rsidP="00E528C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контрольной работы студент определяет по таблице, исходя из начальной буквы своей фамилии:</w:t>
      </w:r>
    </w:p>
    <w:tbl>
      <w:tblPr>
        <w:tblStyle w:val="a5"/>
        <w:tblW w:w="10040" w:type="dxa"/>
        <w:tblInd w:w="-451" w:type="dxa"/>
        <w:tblLook w:val="04A0" w:firstRow="1" w:lastRow="0" w:firstColumn="1" w:lastColumn="0" w:noHBand="0" w:noVBand="1"/>
      </w:tblPr>
      <w:tblGrid>
        <w:gridCol w:w="1193"/>
        <w:gridCol w:w="875"/>
        <w:gridCol w:w="1118"/>
        <w:gridCol w:w="875"/>
        <w:gridCol w:w="1118"/>
        <w:gridCol w:w="875"/>
        <w:gridCol w:w="1118"/>
        <w:gridCol w:w="875"/>
        <w:gridCol w:w="1118"/>
        <w:gridCol w:w="875"/>
      </w:tblGrid>
      <w:tr w:rsidR="00E528C0" w14:paraId="357389E7" w14:textId="77777777" w:rsidTr="00E528C0"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E5BF2" w14:textId="77777777" w:rsidR="00E528C0" w:rsidRDefault="00E528C0" w:rsidP="00E52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Начальная буква фамилии студента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9A2C01" w14:textId="77777777" w:rsidR="00E528C0" w:rsidRDefault="00E528C0" w:rsidP="00E52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Номер темы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контро-льной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96FB15" w14:textId="77777777" w:rsidR="00E528C0" w:rsidRDefault="00E528C0" w:rsidP="00E52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Начальная буква фамилии студента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2B0A81" w14:textId="77777777" w:rsidR="00E528C0" w:rsidRDefault="00E528C0" w:rsidP="00E52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Номер темы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контро-льной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3EC158" w14:textId="77777777" w:rsidR="00E528C0" w:rsidRDefault="00E528C0" w:rsidP="00E52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Начальная буква фамилии студента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C1593" w14:textId="77777777" w:rsidR="00E528C0" w:rsidRDefault="00E528C0" w:rsidP="00E52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Номер темы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контро-льной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24829E" w14:textId="77777777" w:rsidR="00E528C0" w:rsidRDefault="00E528C0" w:rsidP="00E52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Начальная буква фамилии студента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B3B58C" w14:textId="77777777" w:rsidR="00E528C0" w:rsidRDefault="00E528C0" w:rsidP="00E52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Номер темы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контро-льной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48A701" w14:textId="77777777" w:rsidR="00E528C0" w:rsidRDefault="00E528C0" w:rsidP="00E52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Начальная буква фамилии студента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BC7F9" w14:textId="77777777" w:rsidR="00E528C0" w:rsidRDefault="00E528C0" w:rsidP="00E52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Номер темы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контро-льной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</w:p>
        </w:tc>
      </w:tr>
      <w:tr w:rsidR="00E528C0" w14:paraId="45B9C4CA" w14:textId="77777777" w:rsidTr="00E528C0"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7E32B8" w14:textId="77777777" w:rsidR="00E528C0" w:rsidRDefault="00E528C0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6C817B" w14:textId="77777777" w:rsidR="00E528C0" w:rsidRPr="00466DB4" w:rsidRDefault="00E528C0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B00DD8" w14:textId="77777777" w:rsidR="00E528C0" w:rsidRDefault="00E528C0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00038" w14:textId="77777777" w:rsidR="00E528C0" w:rsidRPr="00466DB4" w:rsidRDefault="00E528C0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54719" w14:textId="77777777" w:rsidR="00E528C0" w:rsidRDefault="00E528C0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5735B" w14:textId="77777777" w:rsidR="00E528C0" w:rsidRPr="00466DB4" w:rsidRDefault="00E528C0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874BD7" w14:textId="77777777" w:rsidR="00E528C0" w:rsidRDefault="00E528C0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55299" w14:textId="77777777" w:rsidR="00E528C0" w:rsidRPr="00466DB4" w:rsidRDefault="00E528C0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EE62BE" w14:textId="77777777" w:rsidR="00E528C0" w:rsidRDefault="00E528C0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EDE7A" w14:textId="77777777" w:rsidR="00E528C0" w:rsidRPr="00466DB4" w:rsidRDefault="00E528C0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528C0" w14:paraId="74091064" w14:textId="77777777" w:rsidTr="00E528C0"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F4464" w14:textId="77777777" w:rsidR="00E528C0" w:rsidRDefault="00E528C0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F5CFB" w14:textId="77777777" w:rsidR="00E528C0" w:rsidRPr="00466DB4" w:rsidRDefault="00E528C0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8F1348" w14:textId="77777777" w:rsidR="00E528C0" w:rsidRDefault="00E528C0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37292" w14:textId="77777777" w:rsidR="00E528C0" w:rsidRPr="00113EDF" w:rsidRDefault="00E528C0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AF1479" w14:textId="77777777" w:rsidR="00E528C0" w:rsidRDefault="00E528C0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119BC" w14:textId="77777777" w:rsidR="00E528C0" w:rsidRPr="00113EDF" w:rsidRDefault="00E528C0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35087A" w14:textId="77777777" w:rsidR="00E528C0" w:rsidRDefault="00E528C0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31F97" w14:textId="77777777" w:rsidR="00E528C0" w:rsidRPr="00466DB4" w:rsidRDefault="00E528C0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FB394" w14:textId="77777777" w:rsidR="00E528C0" w:rsidRDefault="00E528C0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Ц,Ч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918CC" w14:textId="77777777" w:rsidR="00E528C0" w:rsidRPr="00466DB4" w:rsidRDefault="00E528C0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28C0" w14:paraId="37F208F4" w14:textId="77777777" w:rsidTr="00E528C0"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C6B4B5" w14:textId="77777777" w:rsidR="00E528C0" w:rsidRDefault="00E528C0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F3847" w14:textId="77777777" w:rsidR="00E528C0" w:rsidRPr="00466DB4" w:rsidRDefault="00E528C0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EEE24B" w14:textId="77777777" w:rsidR="00E528C0" w:rsidRDefault="00E528C0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C43AA" w14:textId="77777777" w:rsidR="00E528C0" w:rsidRPr="00466DB4" w:rsidRDefault="00E528C0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6CCA97" w14:textId="77777777" w:rsidR="00E528C0" w:rsidRDefault="00E528C0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4EA2E" w14:textId="77777777" w:rsidR="00E528C0" w:rsidRPr="00113EDF" w:rsidRDefault="00E528C0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B8D30E" w14:textId="77777777" w:rsidR="00E528C0" w:rsidRDefault="00E528C0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5B2F4" w14:textId="77777777" w:rsidR="00E528C0" w:rsidRPr="00466DB4" w:rsidRDefault="00E528C0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2EFF94" w14:textId="77777777" w:rsidR="00E528C0" w:rsidRDefault="00E528C0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F8870" w14:textId="77777777" w:rsidR="00E528C0" w:rsidRPr="00466DB4" w:rsidRDefault="00E528C0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28C0" w14:paraId="69470233" w14:textId="77777777" w:rsidTr="00E528C0"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4E516E" w14:textId="77777777" w:rsidR="00E528C0" w:rsidRDefault="00E528C0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6CC2A" w14:textId="77777777" w:rsidR="00E528C0" w:rsidRPr="00466DB4" w:rsidRDefault="00E528C0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353FB" w14:textId="77777777" w:rsidR="00E528C0" w:rsidRDefault="00E528C0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598D29" w14:textId="77777777" w:rsidR="00E528C0" w:rsidRPr="00466DB4" w:rsidRDefault="00E528C0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895AF3" w14:textId="77777777" w:rsidR="00E528C0" w:rsidRDefault="00E528C0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2FC30" w14:textId="77777777" w:rsidR="00E528C0" w:rsidRPr="00466DB4" w:rsidRDefault="00E528C0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418418" w14:textId="77777777" w:rsidR="00E528C0" w:rsidRDefault="00E528C0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57192" w14:textId="77777777" w:rsidR="00E528C0" w:rsidRPr="00113EDF" w:rsidRDefault="00E528C0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92DA9D" w14:textId="77777777" w:rsidR="00E528C0" w:rsidRDefault="00E528C0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97415" w14:textId="77777777" w:rsidR="00E528C0" w:rsidRPr="00466DB4" w:rsidRDefault="00E528C0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528C0" w14:paraId="755552E6" w14:textId="77777777" w:rsidTr="00E528C0"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2C3DAF" w14:textId="77777777" w:rsidR="00E528C0" w:rsidRDefault="00E528C0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 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756A4" w14:textId="77777777" w:rsidR="00E528C0" w:rsidRPr="00113EDF" w:rsidRDefault="00E528C0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392EB" w14:textId="77777777" w:rsidR="00E528C0" w:rsidRDefault="00E528C0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803D6" w14:textId="77777777" w:rsidR="00E528C0" w:rsidRPr="00466DB4" w:rsidRDefault="00E528C0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77E0A4" w14:textId="77777777" w:rsidR="00E528C0" w:rsidRDefault="00E528C0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1BA62" w14:textId="77777777" w:rsidR="00E528C0" w:rsidRPr="00466DB4" w:rsidRDefault="00E528C0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83465" w14:textId="77777777" w:rsidR="00E528C0" w:rsidRDefault="00E528C0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EC4A8" w14:textId="77777777" w:rsidR="00E528C0" w:rsidRPr="00F73B80" w:rsidRDefault="00E528C0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B432F" w14:textId="77777777" w:rsidR="00E528C0" w:rsidRDefault="00E528C0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Э,Ю,Я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D6053" w14:textId="77777777" w:rsidR="00E528C0" w:rsidRDefault="00E528C0" w:rsidP="00E5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655A4068" w14:textId="77777777" w:rsidR="00E528C0" w:rsidRDefault="00E528C0" w:rsidP="00E528C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p w14:paraId="5265C38D" w14:textId="77777777" w:rsidR="00E528C0" w:rsidRDefault="00E528C0" w:rsidP="00E528C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0BD609" w14:textId="77777777" w:rsidR="00E528C0" w:rsidRDefault="00E528C0" w:rsidP="00E528C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1EDAA1" w14:textId="77777777" w:rsidR="00E528C0" w:rsidRPr="00575FEB" w:rsidRDefault="00E528C0" w:rsidP="00E528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75FEB">
        <w:rPr>
          <w:rFonts w:ascii="Times New Roman" w:hAnsi="Times New Roman" w:cs="Times New Roman"/>
          <w:b/>
          <w:sz w:val="24"/>
          <w:szCs w:val="24"/>
        </w:rPr>
        <w:t>Вариант1</w:t>
      </w:r>
    </w:p>
    <w:p w14:paraId="04B637A5" w14:textId="5B25754E" w:rsidR="00E528C0" w:rsidRDefault="00F00DDF" w:rsidP="00E528C0">
      <w:pPr>
        <w:spacing w:after="0"/>
        <w:rPr>
          <w:rFonts w:ascii="Times New Roman" w:eastAsia="Calibri" w:hAnsi="Times New Roman" w:cs="Times New Roman"/>
        </w:rPr>
      </w:pPr>
      <w:r w:rsidRPr="00F00DDF">
        <w:rPr>
          <w:rFonts w:ascii="Times New Roman" w:eastAsia="Calibri" w:hAnsi="Times New Roman" w:cs="Times New Roman"/>
        </w:rPr>
        <w:t>Оформление пакета документов по воинскому учету.</w:t>
      </w:r>
    </w:p>
    <w:p w14:paraId="5D8170A8" w14:textId="77777777" w:rsidR="00E528C0" w:rsidRDefault="00E528C0" w:rsidP="00E528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75FEB">
        <w:rPr>
          <w:rFonts w:ascii="Times New Roman" w:hAnsi="Times New Roman" w:cs="Times New Roman"/>
          <w:b/>
          <w:sz w:val="24"/>
          <w:szCs w:val="24"/>
        </w:rPr>
        <w:t>Вариант 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28C0">
        <w:rPr>
          <w:rFonts w:ascii="Times New Roman" w:hAnsi="Times New Roman" w:cs="Times New Roman"/>
          <w:b/>
          <w:sz w:val="24"/>
          <w:szCs w:val="24"/>
        </w:rPr>
        <w:tab/>
      </w:r>
    </w:p>
    <w:p w14:paraId="49CBD451" w14:textId="60CFA7DD" w:rsidR="00E528C0" w:rsidRDefault="00F00DDF" w:rsidP="00E528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0DDF">
        <w:rPr>
          <w:rFonts w:ascii="Times New Roman" w:eastAsia="Calibri" w:hAnsi="Times New Roman" w:cs="Times New Roman"/>
        </w:rPr>
        <w:t>Оформление табеля учета рабочего времени</w:t>
      </w:r>
      <w:r w:rsidR="00E528C0" w:rsidRPr="00E528C0">
        <w:rPr>
          <w:rFonts w:ascii="Times New Roman" w:eastAsia="Calibri" w:hAnsi="Times New Roman" w:cs="Times New Roman"/>
        </w:rPr>
        <w:t>.</w:t>
      </w:r>
    </w:p>
    <w:p w14:paraId="2B9D07DC" w14:textId="77777777" w:rsidR="00E528C0" w:rsidRPr="00575FEB" w:rsidRDefault="00E528C0" w:rsidP="00E528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75FEB">
        <w:rPr>
          <w:rFonts w:ascii="Times New Roman" w:hAnsi="Times New Roman" w:cs="Times New Roman"/>
          <w:b/>
          <w:sz w:val="24"/>
          <w:szCs w:val="24"/>
        </w:rPr>
        <w:t>Вариант 3</w:t>
      </w:r>
    </w:p>
    <w:p w14:paraId="424353FF" w14:textId="17285AAC" w:rsidR="00E528C0" w:rsidRPr="00E528C0" w:rsidRDefault="00F00DDF" w:rsidP="00E528C0">
      <w:pPr>
        <w:spacing w:after="160" w:line="259" w:lineRule="auto"/>
        <w:rPr>
          <w:rFonts w:ascii="Times New Roman" w:eastAsia="Calibri" w:hAnsi="Times New Roman" w:cs="Times New Roman"/>
          <w:bCs/>
        </w:rPr>
      </w:pPr>
      <w:r w:rsidRPr="00F00DDF">
        <w:rPr>
          <w:rFonts w:ascii="Times New Roman" w:eastAsia="Calibri" w:hAnsi="Times New Roman" w:cs="Times New Roman"/>
        </w:rPr>
        <w:t>Составление отчета СЗВ-ТД.</w:t>
      </w:r>
      <w:r w:rsidR="00E528C0">
        <w:rPr>
          <w:rFonts w:ascii="Times New Roman" w:eastAsia="Calibri" w:hAnsi="Times New Roman" w:cs="Times New Roman"/>
          <w:bCs/>
        </w:rPr>
        <w:t>.</w:t>
      </w:r>
    </w:p>
    <w:p w14:paraId="2BFA25A5" w14:textId="77777777" w:rsidR="00E528C0" w:rsidRDefault="00E528C0" w:rsidP="00E528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75FEB">
        <w:rPr>
          <w:rFonts w:ascii="Times New Roman" w:hAnsi="Times New Roman" w:cs="Times New Roman"/>
          <w:b/>
          <w:sz w:val="24"/>
          <w:szCs w:val="24"/>
        </w:rPr>
        <w:t>Вариант 4</w:t>
      </w:r>
    </w:p>
    <w:p w14:paraId="1D71366A" w14:textId="77777777" w:rsidR="00F00DDF" w:rsidRDefault="00F00DDF" w:rsidP="00E528C0">
      <w:pPr>
        <w:spacing w:after="0"/>
        <w:rPr>
          <w:rFonts w:ascii="Times New Roman" w:eastAsia="Calibri" w:hAnsi="Times New Roman" w:cs="Times New Roman"/>
        </w:rPr>
      </w:pPr>
      <w:r w:rsidRPr="00F00DDF">
        <w:rPr>
          <w:rFonts w:ascii="Times New Roman" w:eastAsia="Calibri" w:hAnsi="Times New Roman" w:cs="Times New Roman"/>
        </w:rPr>
        <w:t>Оформление трудовой книжки, личной карточки, личного дела.</w:t>
      </w:r>
    </w:p>
    <w:p w14:paraId="58CEBBAF" w14:textId="2DEDF8DE" w:rsidR="00E528C0" w:rsidRPr="00575FEB" w:rsidRDefault="00E528C0" w:rsidP="00E528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75FEB">
        <w:rPr>
          <w:rFonts w:ascii="Times New Roman" w:hAnsi="Times New Roman" w:cs="Times New Roman"/>
          <w:b/>
          <w:sz w:val="24"/>
          <w:szCs w:val="24"/>
        </w:rPr>
        <w:t>Вариант 5</w:t>
      </w:r>
    </w:p>
    <w:p w14:paraId="2C7D6B9C" w14:textId="77777777" w:rsidR="00F00DDF" w:rsidRPr="00F00DDF" w:rsidRDefault="00F00DDF" w:rsidP="00E528C0">
      <w:pPr>
        <w:spacing w:after="0"/>
        <w:rPr>
          <w:rFonts w:ascii="Times New Roman" w:eastAsia="Calibri" w:hAnsi="Times New Roman" w:cs="Times New Roman"/>
        </w:rPr>
      </w:pPr>
      <w:r w:rsidRPr="00F00DDF">
        <w:rPr>
          <w:rFonts w:ascii="Times New Roman" w:eastAsia="Calibri" w:hAnsi="Times New Roman" w:cs="Times New Roman"/>
        </w:rPr>
        <w:t>Оформить буклет-памятку по теме «Оформление приказов по личному составу»</w:t>
      </w:r>
    </w:p>
    <w:p w14:paraId="26A5757B" w14:textId="78032A5F" w:rsidR="00E528C0" w:rsidRPr="00575FEB" w:rsidRDefault="00E528C0" w:rsidP="00E528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75FE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75FEB">
        <w:rPr>
          <w:rFonts w:ascii="Times New Roman" w:hAnsi="Times New Roman" w:cs="Times New Roman"/>
          <w:b/>
          <w:sz w:val="24"/>
          <w:szCs w:val="24"/>
        </w:rPr>
        <w:t>Вариант 6</w:t>
      </w:r>
    </w:p>
    <w:p w14:paraId="3498B538" w14:textId="30EDDC02" w:rsidR="00E528C0" w:rsidRPr="00E528C0" w:rsidRDefault="00F00DDF" w:rsidP="00E528C0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00DDF">
        <w:rPr>
          <w:rFonts w:ascii="Times New Roman" w:eastAsia="Calibri" w:hAnsi="Times New Roman" w:cs="Times New Roman"/>
        </w:rPr>
        <w:t>Порядок документирования увольнения работников</w:t>
      </w:r>
      <w:r w:rsidR="00E528C0" w:rsidRPr="00E528C0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616CEE66" w14:textId="77777777" w:rsidR="00E528C0" w:rsidRPr="00575FEB" w:rsidRDefault="00E528C0" w:rsidP="00E528C0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575FEB">
        <w:rPr>
          <w:rFonts w:ascii="Times New Roman" w:hAnsi="Times New Roman" w:cs="Times New Roman"/>
          <w:b/>
          <w:sz w:val="24"/>
          <w:szCs w:val="24"/>
        </w:rPr>
        <w:t>Вариант 7</w:t>
      </w:r>
    </w:p>
    <w:p w14:paraId="0D19EE7A" w14:textId="177B9161" w:rsidR="00F00DDF" w:rsidRDefault="00F00DDF" w:rsidP="00E528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00DDF">
        <w:rPr>
          <w:rFonts w:ascii="Times New Roman" w:eastAsia="Calibri" w:hAnsi="Times New Roman" w:cs="Times New Roman"/>
        </w:rPr>
        <w:t>Порядок подготовки дел по личному составу к передаче в архив организации</w:t>
      </w:r>
      <w:r>
        <w:rPr>
          <w:rFonts w:ascii="Times New Roman" w:eastAsia="Calibri" w:hAnsi="Times New Roman" w:cs="Times New Roman"/>
        </w:rPr>
        <w:t xml:space="preserve">. </w:t>
      </w:r>
      <w:r w:rsidRPr="00F00DDF">
        <w:rPr>
          <w:rFonts w:ascii="Times New Roman" w:eastAsia="Calibri" w:hAnsi="Times New Roman" w:cs="Times New Roman"/>
        </w:rPr>
        <w:t>Подготовка личного дела работника к передаче в архив.</w:t>
      </w:r>
      <w:r w:rsidRPr="00575F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E42F445" w14:textId="22074CCC" w:rsidR="00E528C0" w:rsidRDefault="00E528C0" w:rsidP="00E528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75FEB">
        <w:rPr>
          <w:rFonts w:ascii="Times New Roman" w:hAnsi="Times New Roman" w:cs="Times New Roman"/>
          <w:b/>
          <w:bCs/>
          <w:sz w:val="24"/>
          <w:szCs w:val="24"/>
        </w:rPr>
        <w:t>Вариант 8</w:t>
      </w:r>
    </w:p>
    <w:p w14:paraId="09D52168" w14:textId="629D52A6" w:rsidR="00F00DDF" w:rsidRPr="00F00DDF" w:rsidRDefault="00F00DDF" w:rsidP="00F00DDF">
      <w:pPr>
        <w:spacing w:after="160" w:line="259" w:lineRule="auto"/>
        <w:rPr>
          <w:rFonts w:ascii="Times New Roman" w:eastAsia="Calibri" w:hAnsi="Times New Roman" w:cs="Times New Roman"/>
          <w:bCs/>
        </w:rPr>
      </w:pPr>
      <w:r w:rsidRPr="00F00DDF">
        <w:rPr>
          <w:rFonts w:ascii="Times New Roman" w:eastAsia="Calibri" w:hAnsi="Times New Roman" w:cs="Times New Roman"/>
          <w:bCs/>
        </w:rPr>
        <w:t>Организация работы с кадровыми документами</w:t>
      </w:r>
    </w:p>
    <w:p w14:paraId="1DA01A6B" w14:textId="77777777" w:rsidR="00E528C0" w:rsidRDefault="00E528C0" w:rsidP="00E528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75FEB">
        <w:rPr>
          <w:rFonts w:ascii="Times New Roman" w:hAnsi="Times New Roman" w:cs="Times New Roman"/>
          <w:b/>
          <w:bCs/>
          <w:sz w:val="24"/>
          <w:szCs w:val="24"/>
        </w:rPr>
        <w:t>Вариант 9</w:t>
      </w:r>
    </w:p>
    <w:p w14:paraId="22222C7A" w14:textId="739D79A3" w:rsidR="00E528C0" w:rsidRPr="00F00DDF" w:rsidRDefault="00F00DDF" w:rsidP="00E528C0">
      <w:pPr>
        <w:spacing w:after="0"/>
        <w:rPr>
          <w:rFonts w:ascii="Times New Roman" w:eastAsia="Calibri" w:hAnsi="Times New Roman" w:cs="Times New Roman"/>
          <w:iCs/>
        </w:rPr>
      </w:pPr>
      <w:r w:rsidRPr="00F00DDF">
        <w:rPr>
          <w:rFonts w:ascii="Times New Roman" w:eastAsia="Calibri" w:hAnsi="Times New Roman" w:cs="Times New Roman"/>
          <w:bCs/>
          <w:iCs/>
        </w:rPr>
        <w:t>Классификация номенклатуры  дел.</w:t>
      </w:r>
    </w:p>
    <w:p w14:paraId="1411013D" w14:textId="77777777" w:rsidR="00E528C0" w:rsidRDefault="00E528C0" w:rsidP="00E528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75FEB">
        <w:rPr>
          <w:rFonts w:ascii="Times New Roman" w:hAnsi="Times New Roman" w:cs="Times New Roman"/>
          <w:b/>
          <w:bCs/>
          <w:sz w:val="24"/>
          <w:szCs w:val="24"/>
        </w:rPr>
        <w:t>Вариант 10</w:t>
      </w:r>
    </w:p>
    <w:p w14:paraId="6B694E7C" w14:textId="77355F4F" w:rsidR="00E528C0" w:rsidRPr="00F00DDF" w:rsidRDefault="00F00DDF" w:rsidP="00E528C0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00DDF">
        <w:rPr>
          <w:rFonts w:ascii="Times New Roman" w:eastAsia="Calibri" w:hAnsi="Times New Roman" w:cs="Times New Roman"/>
          <w:iCs/>
        </w:rPr>
        <w:t>Основные нормативные документы работы архива организации</w:t>
      </w:r>
      <w:r w:rsidR="00E528C0" w:rsidRPr="00F00DDF">
        <w:rPr>
          <w:rFonts w:ascii="Times New Roman" w:eastAsia="Calibri" w:hAnsi="Times New Roman" w:cs="Times New Roman"/>
          <w:iCs/>
        </w:rPr>
        <w:t>.</w:t>
      </w:r>
    </w:p>
    <w:p w14:paraId="713EF236" w14:textId="77777777" w:rsidR="00E528C0" w:rsidRPr="00575FEB" w:rsidRDefault="00E528C0" w:rsidP="00E528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A7978D" w14:textId="77777777" w:rsidR="00572FC2" w:rsidRDefault="00572FC2" w:rsidP="00B711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B6DE461" w14:textId="77777777" w:rsidR="00572FC2" w:rsidRDefault="00572FC2" w:rsidP="00B711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FF66F8" w14:textId="4CB95FE7" w:rsidR="00E05143" w:rsidRDefault="00E05143" w:rsidP="00B711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A0F06A" w14:textId="77777777" w:rsidR="00FC3613" w:rsidRDefault="00FC3613" w:rsidP="00B711E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14:paraId="2234A6D4" w14:textId="77777777" w:rsidR="00E528C0" w:rsidRDefault="00E528C0" w:rsidP="00B711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1DE6D9" w14:textId="77777777" w:rsidR="00B711EF" w:rsidRDefault="00B711EF" w:rsidP="00E528C0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РЕКОМЕНДУЕМАЯ ЛИТЕРАТУРА</w:t>
      </w:r>
    </w:p>
    <w:p w14:paraId="1A2DF9DC" w14:textId="77777777" w:rsidR="00B711EF" w:rsidRDefault="00B711EF" w:rsidP="00B711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00DDBC9" w14:textId="77777777" w:rsidR="008C21C4" w:rsidRPr="008C21C4" w:rsidRDefault="008C21C4" w:rsidP="00FE46FC">
      <w:pPr>
        <w:spacing w:after="0" w:line="240" w:lineRule="auto"/>
        <w:ind w:left="1526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C21C4">
        <w:rPr>
          <w:rFonts w:ascii="Times New Roman" w:eastAsia="Calibri" w:hAnsi="Times New Roman" w:cs="Times New Roman"/>
          <w:b/>
          <w:bCs/>
          <w:sz w:val="28"/>
          <w:szCs w:val="28"/>
        </w:rPr>
        <w:t>Основные печатные издания</w:t>
      </w:r>
    </w:p>
    <w:p w14:paraId="6EB572E0" w14:textId="77777777" w:rsidR="008C21C4" w:rsidRPr="008C21C4" w:rsidRDefault="008C21C4" w:rsidP="008C21C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1C4">
        <w:rPr>
          <w:rFonts w:ascii="Times New Roman" w:eastAsia="Calibri" w:hAnsi="Times New Roman" w:cs="Times New Roman"/>
          <w:sz w:val="28"/>
          <w:szCs w:val="28"/>
        </w:rPr>
        <w:t xml:space="preserve">Корнеев И. К. Документационное обеспечение управления: учебник и практикум для среднего профессионального образования / И. К. Корнеев, А. В. </w:t>
      </w:r>
      <w:proofErr w:type="spellStart"/>
      <w:r w:rsidRPr="008C21C4">
        <w:rPr>
          <w:rFonts w:ascii="Times New Roman" w:eastAsia="Calibri" w:hAnsi="Times New Roman" w:cs="Times New Roman"/>
          <w:sz w:val="28"/>
          <w:szCs w:val="28"/>
        </w:rPr>
        <w:t>Пшенко</w:t>
      </w:r>
      <w:proofErr w:type="spellEnd"/>
      <w:r w:rsidRPr="008C21C4">
        <w:rPr>
          <w:rFonts w:ascii="Times New Roman" w:eastAsia="Calibri" w:hAnsi="Times New Roman" w:cs="Times New Roman"/>
          <w:sz w:val="28"/>
          <w:szCs w:val="28"/>
        </w:rPr>
        <w:t xml:space="preserve">, В. А. </w:t>
      </w:r>
      <w:proofErr w:type="spellStart"/>
      <w:r w:rsidRPr="008C21C4">
        <w:rPr>
          <w:rFonts w:ascii="Times New Roman" w:eastAsia="Calibri" w:hAnsi="Times New Roman" w:cs="Times New Roman"/>
          <w:sz w:val="28"/>
          <w:szCs w:val="28"/>
        </w:rPr>
        <w:t>Машурцев</w:t>
      </w:r>
      <w:proofErr w:type="spellEnd"/>
      <w:r w:rsidRPr="008C21C4">
        <w:rPr>
          <w:rFonts w:ascii="Times New Roman" w:eastAsia="Calibri" w:hAnsi="Times New Roman" w:cs="Times New Roman"/>
          <w:sz w:val="28"/>
          <w:szCs w:val="28"/>
        </w:rPr>
        <w:t xml:space="preserve">. — 2-е изд., </w:t>
      </w:r>
      <w:proofErr w:type="spellStart"/>
      <w:r w:rsidRPr="008C21C4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Pr="008C21C4">
        <w:rPr>
          <w:rFonts w:ascii="Times New Roman" w:eastAsia="Calibri" w:hAnsi="Times New Roman" w:cs="Times New Roman"/>
          <w:sz w:val="28"/>
          <w:szCs w:val="28"/>
        </w:rPr>
        <w:t xml:space="preserve">. и доп. — Москва: Издательство </w:t>
      </w:r>
      <w:proofErr w:type="spellStart"/>
      <w:r w:rsidRPr="008C21C4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8C21C4">
        <w:rPr>
          <w:rFonts w:ascii="Times New Roman" w:eastAsia="Calibri" w:hAnsi="Times New Roman" w:cs="Times New Roman"/>
          <w:sz w:val="28"/>
          <w:szCs w:val="28"/>
        </w:rPr>
        <w:t xml:space="preserve">, 2021. — 384 с. — (Профессиональное образование). — ISBN 978-5-534-05022-6. — Текст: электронный // ЭБС </w:t>
      </w:r>
      <w:proofErr w:type="spellStart"/>
      <w:r w:rsidRPr="008C21C4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8C21C4">
        <w:rPr>
          <w:rFonts w:ascii="Times New Roman" w:eastAsia="Calibri" w:hAnsi="Times New Roman" w:cs="Times New Roman"/>
          <w:sz w:val="28"/>
          <w:szCs w:val="28"/>
        </w:rPr>
        <w:t xml:space="preserve"> [сайт]. — URL: https://urait.ru/bcode/472550.</w:t>
      </w:r>
    </w:p>
    <w:p w14:paraId="4204F8CE" w14:textId="77777777" w:rsidR="008C21C4" w:rsidRPr="008C21C4" w:rsidRDefault="008C21C4" w:rsidP="008C21C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1C4">
        <w:rPr>
          <w:rFonts w:ascii="Times New Roman" w:eastAsia="Calibri" w:hAnsi="Times New Roman" w:cs="Times New Roman"/>
          <w:sz w:val="28"/>
          <w:szCs w:val="28"/>
        </w:rPr>
        <w:t xml:space="preserve">Касьянова Г. Ю. Делопроизводство и другие аспекты работы секретаря / Г.Ю. Касьянова — 7-е изд., </w:t>
      </w:r>
      <w:proofErr w:type="spellStart"/>
      <w:r w:rsidRPr="008C21C4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Pr="008C21C4">
        <w:rPr>
          <w:rFonts w:ascii="Times New Roman" w:eastAsia="Calibri" w:hAnsi="Times New Roman" w:cs="Times New Roman"/>
          <w:sz w:val="28"/>
          <w:szCs w:val="28"/>
        </w:rPr>
        <w:t>. и доп. — Москва: Издательство Абак, 2020. — 304 с.</w:t>
      </w:r>
    </w:p>
    <w:p w14:paraId="53C9D35F" w14:textId="77777777" w:rsidR="008C21C4" w:rsidRPr="008C21C4" w:rsidRDefault="008C21C4" w:rsidP="008C21C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1C4">
        <w:rPr>
          <w:rFonts w:ascii="Times New Roman" w:eastAsia="Calibri" w:hAnsi="Times New Roman" w:cs="Times New Roman"/>
          <w:sz w:val="28"/>
          <w:szCs w:val="28"/>
        </w:rPr>
        <w:t xml:space="preserve">Алтухова Н.Ф. Системы электронного документооборота: учебное пособие / Алтухова Н.Ф., Дзюбенко А.Л., Лосева В.В., </w:t>
      </w:r>
      <w:proofErr w:type="spellStart"/>
      <w:r w:rsidRPr="008C21C4">
        <w:rPr>
          <w:rFonts w:ascii="Times New Roman" w:eastAsia="Calibri" w:hAnsi="Times New Roman" w:cs="Times New Roman"/>
          <w:sz w:val="28"/>
          <w:szCs w:val="28"/>
        </w:rPr>
        <w:t>Чечиков</w:t>
      </w:r>
      <w:proofErr w:type="spellEnd"/>
      <w:r w:rsidRPr="008C21C4">
        <w:rPr>
          <w:rFonts w:ascii="Times New Roman" w:eastAsia="Calibri" w:hAnsi="Times New Roman" w:cs="Times New Roman"/>
          <w:sz w:val="28"/>
          <w:szCs w:val="28"/>
        </w:rPr>
        <w:t xml:space="preserve"> Ю.Б. — Москва: </w:t>
      </w:r>
      <w:proofErr w:type="spellStart"/>
      <w:r w:rsidRPr="008C21C4">
        <w:rPr>
          <w:rFonts w:ascii="Times New Roman" w:eastAsia="Calibri" w:hAnsi="Times New Roman" w:cs="Times New Roman"/>
          <w:sz w:val="28"/>
          <w:szCs w:val="28"/>
        </w:rPr>
        <w:t>КноРус</w:t>
      </w:r>
      <w:proofErr w:type="spellEnd"/>
      <w:r w:rsidRPr="008C21C4">
        <w:rPr>
          <w:rFonts w:ascii="Times New Roman" w:eastAsia="Calibri" w:hAnsi="Times New Roman" w:cs="Times New Roman"/>
          <w:sz w:val="28"/>
          <w:szCs w:val="28"/>
        </w:rPr>
        <w:t>, 2021. — 201 с. — ISBN 978-5-406-02705-9. — URL: https://book.ru/book/936560. — Текст: электронный.</w:t>
      </w:r>
    </w:p>
    <w:p w14:paraId="00BEC9DE" w14:textId="77777777" w:rsidR="008C21C4" w:rsidRPr="008C21C4" w:rsidRDefault="008C21C4" w:rsidP="008C21C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1C4">
        <w:rPr>
          <w:rFonts w:ascii="Times New Roman" w:eastAsia="Calibri" w:hAnsi="Times New Roman" w:cs="Times New Roman"/>
          <w:sz w:val="28"/>
          <w:szCs w:val="28"/>
        </w:rPr>
        <w:t xml:space="preserve">Абуладзе Д. Г. Документационное обеспечение управления персоналом: учебник и практикум для среднего профессионального образования / Д. Г. Абуладзе, И. Б. </w:t>
      </w:r>
      <w:proofErr w:type="spellStart"/>
      <w:r w:rsidRPr="008C21C4">
        <w:rPr>
          <w:rFonts w:ascii="Times New Roman" w:eastAsia="Calibri" w:hAnsi="Times New Roman" w:cs="Times New Roman"/>
          <w:sz w:val="28"/>
          <w:szCs w:val="28"/>
        </w:rPr>
        <w:t>Выпряжкина</w:t>
      </w:r>
      <w:proofErr w:type="spellEnd"/>
      <w:r w:rsidRPr="008C21C4">
        <w:rPr>
          <w:rFonts w:ascii="Times New Roman" w:eastAsia="Calibri" w:hAnsi="Times New Roman" w:cs="Times New Roman"/>
          <w:sz w:val="28"/>
          <w:szCs w:val="28"/>
        </w:rPr>
        <w:t xml:space="preserve">, В. М. Маслова. — 2-е изд., </w:t>
      </w:r>
      <w:proofErr w:type="spellStart"/>
      <w:r w:rsidRPr="008C21C4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Pr="008C21C4">
        <w:rPr>
          <w:rFonts w:ascii="Times New Roman" w:eastAsia="Calibri" w:hAnsi="Times New Roman" w:cs="Times New Roman"/>
          <w:sz w:val="28"/>
          <w:szCs w:val="28"/>
        </w:rPr>
        <w:t xml:space="preserve">. и доп. — Москва: Издательство </w:t>
      </w:r>
      <w:proofErr w:type="spellStart"/>
      <w:r w:rsidRPr="008C21C4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8C21C4">
        <w:rPr>
          <w:rFonts w:ascii="Times New Roman" w:eastAsia="Calibri" w:hAnsi="Times New Roman" w:cs="Times New Roman"/>
          <w:sz w:val="28"/>
          <w:szCs w:val="28"/>
        </w:rPr>
        <w:t xml:space="preserve">, 2021. — 370 с. — (Профессиональное образование). — ISBN 978-5-534-15076-6. — Текст: электронный // ЭБС </w:t>
      </w:r>
      <w:proofErr w:type="spellStart"/>
      <w:r w:rsidRPr="008C21C4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8C21C4">
        <w:rPr>
          <w:rFonts w:ascii="Times New Roman" w:eastAsia="Calibri" w:hAnsi="Times New Roman" w:cs="Times New Roman"/>
          <w:sz w:val="28"/>
          <w:szCs w:val="28"/>
        </w:rPr>
        <w:t xml:space="preserve"> [сайт]. — URL: https://urait.ru/bcode/487121.</w:t>
      </w:r>
    </w:p>
    <w:p w14:paraId="325301C5" w14:textId="77777777" w:rsidR="008C21C4" w:rsidRPr="008C21C4" w:rsidRDefault="008C21C4" w:rsidP="008C21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577BE48" w14:textId="77777777" w:rsidR="008C21C4" w:rsidRPr="008C21C4" w:rsidRDefault="008C21C4" w:rsidP="00FE46FC">
      <w:pPr>
        <w:spacing w:after="0" w:line="240" w:lineRule="auto"/>
        <w:ind w:left="1526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C21C4">
        <w:rPr>
          <w:rFonts w:ascii="Times New Roman" w:eastAsia="Calibri" w:hAnsi="Times New Roman" w:cs="Times New Roman"/>
          <w:b/>
          <w:bCs/>
          <w:sz w:val="28"/>
          <w:szCs w:val="28"/>
        </w:rPr>
        <w:t>Основные электронные издания</w:t>
      </w:r>
    </w:p>
    <w:p w14:paraId="4DCB9BB9" w14:textId="77777777" w:rsidR="008C21C4" w:rsidRPr="008C21C4" w:rsidRDefault="008C21C4" w:rsidP="008C21C4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5" w:name="_bookmark14"/>
      <w:bookmarkEnd w:id="5"/>
      <w:r w:rsidRPr="008C21C4">
        <w:rPr>
          <w:rFonts w:ascii="Times New Roman" w:eastAsia="Calibri" w:hAnsi="Times New Roman" w:cs="Times New Roman"/>
          <w:sz w:val="28"/>
          <w:szCs w:val="28"/>
        </w:rPr>
        <w:t>Электронно-библиотечная система ZNANIUM. [Электронный ресурс]. URL: https://znanium.com/</w:t>
      </w:r>
    </w:p>
    <w:p w14:paraId="1721D5FC" w14:textId="77777777" w:rsidR="008C21C4" w:rsidRPr="008C21C4" w:rsidRDefault="008C21C4" w:rsidP="008C21C4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21C4">
        <w:rPr>
          <w:rFonts w:ascii="Times New Roman" w:eastAsia="Calibri" w:hAnsi="Times New Roman" w:cs="Times New Roman"/>
          <w:sz w:val="28"/>
          <w:szCs w:val="28"/>
        </w:rPr>
        <w:t xml:space="preserve">Электронная библиотечная система </w:t>
      </w:r>
      <w:hyperlink r:id="rId7">
        <w:r w:rsidRPr="008C21C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«Академия</w:t>
        </w:r>
      </w:hyperlink>
      <w:r w:rsidRPr="008C21C4">
        <w:rPr>
          <w:rFonts w:ascii="Times New Roman" w:eastAsia="Calibri" w:hAnsi="Times New Roman" w:cs="Times New Roman"/>
          <w:sz w:val="28"/>
          <w:szCs w:val="28"/>
        </w:rPr>
        <w:t>». [Электронный ресурс]. URL: https:/</w:t>
      </w:r>
      <w:hyperlink r:id="rId8">
        <w:r w:rsidRPr="008C21C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/www.a</w:t>
        </w:r>
      </w:hyperlink>
      <w:r w:rsidRPr="008C21C4">
        <w:rPr>
          <w:rFonts w:ascii="Times New Roman" w:eastAsia="Calibri" w:hAnsi="Times New Roman" w:cs="Times New Roman"/>
          <w:sz w:val="28"/>
          <w:szCs w:val="28"/>
        </w:rPr>
        <w:t>c</w:t>
      </w:r>
      <w:hyperlink r:id="rId9">
        <w:r w:rsidRPr="008C21C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ademia-moscow.ru/elibrary/</w:t>
        </w:r>
      </w:hyperlink>
    </w:p>
    <w:p w14:paraId="081AECDB" w14:textId="77777777" w:rsidR="008C21C4" w:rsidRPr="008C21C4" w:rsidRDefault="008C21C4" w:rsidP="008C21C4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21C4">
        <w:rPr>
          <w:rFonts w:ascii="Times New Roman" w:eastAsia="Calibri" w:hAnsi="Times New Roman" w:cs="Times New Roman"/>
          <w:sz w:val="28"/>
          <w:szCs w:val="28"/>
        </w:rPr>
        <w:t>Справочно-правовая система   «Консультант   Плюс».   Официальный   сайт   СПС</w:t>
      </w:r>
    </w:p>
    <w:p w14:paraId="0BFD4BE7" w14:textId="77777777" w:rsidR="008C21C4" w:rsidRPr="008C21C4" w:rsidRDefault="008C21C4" w:rsidP="008C21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21C4">
        <w:rPr>
          <w:rFonts w:ascii="Times New Roman" w:eastAsia="Calibri" w:hAnsi="Times New Roman" w:cs="Times New Roman"/>
          <w:sz w:val="28"/>
          <w:szCs w:val="28"/>
        </w:rPr>
        <w:t xml:space="preserve">«Консультант плюс» [Электронный ресурс] . URL: </w:t>
      </w:r>
      <w:hyperlink r:id="rId10">
        <w:r w:rsidRPr="008C21C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http://www.consultant.ru/</w:t>
        </w:r>
      </w:hyperlink>
    </w:p>
    <w:p w14:paraId="0F559531" w14:textId="77777777" w:rsidR="008C21C4" w:rsidRPr="008C21C4" w:rsidRDefault="008C21C4" w:rsidP="008C21C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1C4">
        <w:rPr>
          <w:rFonts w:ascii="Times New Roman" w:eastAsia="Calibri" w:hAnsi="Times New Roman" w:cs="Times New Roman"/>
          <w:sz w:val="28"/>
          <w:szCs w:val="28"/>
        </w:rPr>
        <w:t>Справочно-правовая система «Гарант» [Электронный ресурс]. URL:garant.ru</w:t>
      </w:r>
    </w:p>
    <w:p w14:paraId="61493C16" w14:textId="77777777" w:rsidR="008C21C4" w:rsidRPr="008C21C4" w:rsidRDefault="008C21C4" w:rsidP="008C21C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1C4">
        <w:rPr>
          <w:rFonts w:ascii="Times New Roman" w:eastAsia="Calibri" w:hAnsi="Times New Roman" w:cs="Times New Roman"/>
          <w:sz w:val="28"/>
          <w:szCs w:val="28"/>
        </w:rPr>
        <w:t>Журнал «Справочник кадровика»</w:t>
      </w:r>
      <w:r w:rsidRPr="008C21C4">
        <w:rPr>
          <w:rFonts w:ascii="Times New Roman" w:eastAsia="Calibri" w:hAnsi="Times New Roman" w:cs="Times New Roman"/>
          <w:sz w:val="28"/>
          <w:szCs w:val="28"/>
        </w:rPr>
        <w:tab/>
        <w:t>[Электронный ресурс]. URL</w:t>
      </w:r>
      <w:hyperlink r:id="rId11">
        <w:r w:rsidRPr="008C21C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:http://</w:t>
        </w:r>
      </w:hyperlink>
      <w:r w:rsidRPr="008C21C4">
        <w:rPr>
          <w:rFonts w:ascii="Times New Roman" w:eastAsia="Calibri" w:hAnsi="Times New Roman" w:cs="Times New Roman"/>
          <w:sz w:val="28"/>
          <w:szCs w:val="28"/>
        </w:rPr>
        <w:t>e</w:t>
      </w:r>
      <w:hyperlink r:id="rId12">
        <w:r w:rsidRPr="008C21C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.spravkadrovika.ru/</w:t>
        </w:r>
      </w:hyperlink>
    </w:p>
    <w:p w14:paraId="5192F62D" w14:textId="77777777" w:rsidR="008C21C4" w:rsidRPr="008C21C4" w:rsidRDefault="008C21C4" w:rsidP="008C21C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1C4">
        <w:rPr>
          <w:rFonts w:ascii="Times New Roman" w:eastAsia="Calibri" w:hAnsi="Times New Roman" w:cs="Times New Roman"/>
          <w:sz w:val="28"/>
          <w:szCs w:val="28"/>
        </w:rPr>
        <w:t xml:space="preserve">Журнал «Справочник секретаря и офис-менеджера» [Электронный ресурс]. URL: </w:t>
      </w:r>
      <w:hyperlink r:id="rId13">
        <w:r w:rsidRPr="008C21C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http://www.sekretariat.ru/</w:t>
        </w:r>
      </w:hyperlink>
    </w:p>
    <w:p w14:paraId="0DFB028E" w14:textId="77777777" w:rsidR="008C21C4" w:rsidRPr="008C21C4" w:rsidRDefault="008C21C4" w:rsidP="008C21C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C21C4">
        <w:rPr>
          <w:rFonts w:ascii="Times New Roman" w:eastAsia="Calibri" w:hAnsi="Times New Roman" w:cs="Times New Roman"/>
          <w:sz w:val="28"/>
          <w:szCs w:val="28"/>
        </w:rPr>
        <w:t xml:space="preserve">Журнал «Секретарь референт» [Электронный ресурс]. </w:t>
      </w:r>
      <w:r w:rsidRPr="008C21C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URL: </w:t>
      </w:r>
      <w:r w:rsidR="00BA3772">
        <w:fldChar w:fldCharType="begin"/>
      </w:r>
      <w:r w:rsidR="00BA3772" w:rsidRPr="00FC3613">
        <w:rPr>
          <w:lang w:val="en-US"/>
        </w:rPr>
        <w:instrText xml:space="preserve"> HYPERLINK "http://www.profiz.ru/" \h </w:instrText>
      </w:r>
      <w:r w:rsidR="00BA3772">
        <w:fldChar w:fldCharType="separate"/>
      </w:r>
      <w:r w:rsidRPr="008C21C4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t>http://www.profiz.ru/</w:t>
      </w:r>
      <w:r w:rsidR="00BA3772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fldChar w:fldCharType="end"/>
      </w:r>
    </w:p>
    <w:p w14:paraId="719DABC5" w14:textId="77777777" w:rsidR="008C21C4" w:rsidRPr="008C21C4" w:rsidRDefault="008C21C4" w:rsidP="008C21C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1C4">
        <w:rPr>
          <w:rFonts w:ascii="Times New Roman" w:eastAsia="Calibri" w:hAnsi="Times New Roman" w:cs="Times New Roman"/>
          <w:sz w:val="28"/>
          <w:szCs w:val="28"/>
        </w:rPr>
        <w:t xml:space="preserve">Журнал: Делопроизводство и документооборот на предприятии. [Электронный ресурс]. URL: </w:t>
      </w:r>
      <w:hyperlink r:id="rId14" w:history="1">
        <w:r w:rsidRPr="008C21C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https://delo-press.ru/journals/documents</w:t>
        </w:r>
      </w:hyperlink>
    </w:p>
    <w:p w14:paraId="48D38885" w14:textId="77777777" w:rsidR="008C21C4" w:rsidRPr="008C21C4" w:rsidRDefault="008C21C4" w:rsidP="008C21C4">
      <w:pPr>
        <w:spacing w:after="0" w:line="240" w:lineRule="auto"/>
        <w:ind w:left="21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293C24" w14:textId="77777777" w:rsidR="008C21C4" w:rsidRPr="008C21C4" w:rsidRDefault="008C21C4" w:rsidP="00FE46FC">
      <w:pPr>
        <w:widowControl w:val="0"/>
        <w:autoSpaceDE w:val="0"/>
        <w:autoSpaceDN w:val="0"/>
        <w:spacing w:after="0" w:line="240" w:lineRule="auto"/>
        <w:ind w:left="1526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8C21C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Дополнительные источники</w:t>
      </w:r>
    </w:p>
    <w:p w14:paraId="26F52B83" w14:textId="77777777" w:rsidR="008C21C4" w:rsidRPr="008C21C4" w:rsidRDefault="008C21C4" w:rsidP="008C21C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1C4">
        <w:rPr>
          <w:rFonts w:ascii="Times New Roman" w:eastAsia="Calibri" w:hAnsi="Times New Roman" w:cs="Times New Roman"/>
          <w:sz w:val="28"/>
          <w:szCs w:val="28"/>
        </w:rPr>
        <w:t xml:space="preserve">Приказ </w:t>
      </w:r>
      <w:proofErr w:type="spellStart"/>
      <w:r w:rsidRPr="008C21C4">
        <w:rPr>
          <w:rFonts w:ascii="Times New Roman" w:eastAsia="Calibri" w:hAnsi="Times New Roman" w:cs="Times New Roman"/>
          <w:sz w:val="28"/>
          <w:szCs w:val="28"/>
        </w:rPr>
        <w:t>Росархива</w:t>
      </w:r>
      <w:proofErr w:type="spellEnd"/>
      <w:r w:rsidRPr="008C21C4">
        <w:rPr>
          <w:rFonts w:ascii="Times New Roman" w:eastAsia="Calibri" w:hAnsi="Times New Roman" w:cs="Times New Roman"/>
          <w:sz w:val="28"/>
          <w:szCs w:val="28"/>
        </w:rPr>
        <w:t xml:space="preserve"> от 11.04.2018 № 44 «Об утверждении Примерной инструкции по делопроизводству в государственных организациях». СПС «Консультант плюс». [Электронный ресурс]. URL</w:t>
      </w:r>
      <w:hyperlink r:id="rId15">
        <w:r w:rsidRPr="008C21C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:http://www.consultant.ru/document/</w:t>
        </w:r>
      </w:hyperlink>
      <w:r w:rsidRPr="008C21C4">
        <w:rPr>
          <w:rFonts w:ascii="Times New Roman" w:eastAsia="Calibri" w:hAnsi="Times New Roman" w:cs="Times New Roman"/>
          <w:sz w:val="28"/>
          <w:szCs w:val="28"/>
        </w:rPr>
        <w:t>c</w:t>
      </w:r>
      <w:hyperlink r:id="rId16">
        <w:r w:rsidRPr="008C21C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os_doc</w:t>
        </w:r>
      </w:hyperlink>
    </w:p>
    <w:p w14:paraId="269312F0" w14:textId="77777777" w:rsidR="008C21C4" w:rsidRPr="008C21C4" w:rsidRDefault="008C21C4" w:rsidP="008C21C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1C4">
        <w:rPr>
          <w:rFonts w:ascii="Times New Roman" w:eastAsia="Calibri" w:hAnsi="Times New Roman" w:cs="Times New Roman"/>
          <w:sz w:val="28"/>
          <w:szCs w:val="28"/>
        </w:rPr>
        <w:t xml:space="preserve">Приказ </w:t>
      </w:r>
      <w:proofErr w:type="spellStart"/>
      <w:r w:rsidRPr="008C21C4">
        <w:rPr>
          <w:rFonts w:ascii="Times New Roman" w:eastAsia="Calibri" w:hAnsi="Times New Roman" w:cs="Times New Roman"/>
          <w:sz w:val="28"/>
          <w:szCs w:val="28"/>
        </w:rPr>
        <w:t>Росархива</w:t>
      </w:r>
      <w:proofErr w:type="spellEnd"/>
      <w:r w:rsidRPr="008C21C4">
        <w:rPr>
          <w:rFonts w:ascii="Times New Roman" w:eastAsia="Calibri" w:hAnsi="Times New Roman" w:cs="Times New Roman"/>
          <w:sz w:val="28"/>
          <w:szCs w:val="28"/>
        </w:rPr>
        <w:t xml:space="preserve"> от 22.05.2019 № 71 «Об утверждении Правил делопроизводства в государственных органах, органах местного самоуправления». Федеральное архивное агентство. [Электронный ресурс]. URL: </w:t>
      </w:r>
      <w:hyperlink r:id="rId17">
        <w:r w:rsidRPr="008C21C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http://archives.ru/documents/rules/office-work-rules-</w:t>
        </w:r>
      </w:hyperlink>
      <w:r w:rsidRPr="008C21C4">
        <w:rPr>
          <w:rFonts w:ascii="Times New Roman" w:eastAsia="Calibri" w:hAnsi="Times New Roman" w:cs="Times New Roman"/>
          <w:sz w:val="28"/>
          <w:szCs w:val="28"/>
        </w:rPr>
        <w:t xml:space="preserve"> gos.shtml</w:t>
      </w:r>
    </w:p>
    <w:p w14:paraId="734A4C90" w14:textId="77777777" w:rsidR="008C21C4" w:rsidRPr="008C21C4" w:rsidRDefault="008C21C4" w:rsidP="008C21C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1C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Приказ </w:t>
      </w:r>
      <w:proofErr w:type="spellStart"/>
      <w:r w:rsidRPr="008C21C4">
        <w:rPr>
          <w:rFonts w:ascii="Times New Roman" w:eastAsia="Calibri" w:hAnsi="Times New Roman" w:cs="Times New Roman"/>
          <w:sz w:val="28"/>
          <w:szCs w:val="28"/>
        </w:rPr>
        <w:t>Росархива</w:t>
      </w:r>
      <w:proofErr w:type="spellEnd"/>
      <w:r w:rsidRPr="008C21C4">
        <w:rPr>
          <w:rFonts w:ascii="Times New Roman" w:eastAsia="Calibri" w:hAnsi="Times New Roman" w:cs="Times New Roman"/>
          <w:sz w:val="28"/>
          <w:szCs w:val="28"/>
        </w:rPr>
        <w:t xml:space="preserve">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хранения». Федеральное архивное агентство. [Электронный ресурс]. URL: </w:t>
      </w:r>
      <w:hyperlink r:id="rId18">
        <w:r w:rsidRPr="008C21C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http://archives.ru/documents/perechen_typdocs.shtml</w:t>
        </w:r>
      </w:hyperlink>
    </w:p>
    <w:p w14:paraId="0468262E" w14:textId="77777777" w:rsidR="008C21C4" w:rsidRPr="008C21C4" w:rsidRDefault="008C21C4" w:rsidP="008C21C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1C4">
        <w:rPr>
          <w:rFonts w:ascii="Times New Roman" w:eastAsia="Calibri" w:hAnsi="Times New Roman" w:cs="Times New Roman"/>
          <w:sz w:val="28"/>
          <w:szCs w:val="28"/>
        </w:rPr>
        <w:t xml:space="preserve">Приказ </w:t>
      </w:r>
      <w:proofErr w:type="spellStart"/>
      <w:r w:rsidRPr="008C21C4">
        <w:rPr>
          <w:rFonts w:ascii="Times New Roman" w:eastAsia="Calibri" w:hAnsi="Times New Roman" w:cs="Times New Roman"/>
          <w:sz w:val="28"/>
          <w:szCs w:val="28"/>
        </w:rPr>
        <w:t>Росархива</w:t>
      </w:r>
      <w:proofErr w:type="spellEnd"/>
      <w:r w:rsidRPr="008C21C4">
        <w:rPr>
          <w:rFonts w:ascii="Times New Roman" w:eastAsia="Calibri" w:hAnsi="Times New Roman" w:cs="Times New Roman"/>
          <w:sz w:val="28"/>
          <w:szCs w:val="28"/>
        </w:rPr>
        <w:t xml:space="preserve"> от 20.12.2019 № 237 «Об утверждении Инструкции по применению Перечня типовых управленческих архивных документов образующихся в процессе деятельности государственных органов, органов местного самоуправления и организаций, с указанием сроков их хранения». Федеральное архивное агентство. [Электронный ресурс]. URL: </w:t>
      </w:r>
      <w:hyperlink r:id="rId19">
        <w:r w:rsidRPr="008C21C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http://archives.ru/documents</w:t>
        </w:r>
      </w:hyperlink>
    </w:p>
    <w:p w14:paraId="2A8D5B8C" w14:textId="77777777" w:rsidR="008C21C4" w:rsidRPr="008C21C4" w:rsidRDefault="008C21C4" w:rsidP="008C21C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1C4">
        <w:rPr>
          <w:rFonts w:ascii="Times New Roman" w:eastAsia="Calibri" w:hAnsi="Times New Roman" w:cs="Times New Roman"/>
          <w:sz w:val="28"/>
          <w:szCs w:val="28"/>
        </w:rPr>
        <w:t xml:space="preserve">Приказ </w:t>
      </w:r>
      <w:proofErr w:type="spellStart"/>
      <w:r w:rsidRPr="008C21C4">
        <w:rPr>
          <w:rFonts w:ascii="Times New Roman" w:eastAsia="Calibri" w:hAnsi="Times New Roman" w:cs="Times New Roman"/>
          <w:sz w:val="28"/>
          <w:szCs w:val="28"/>
        </w:rPr>
        <w:t>Росархива</w:t>
      </w:r>
      <w:proofErr w:type="spellEnd"/>
      <w:r w:rsidRPr="008C21C4">
        <w:rPr>
          <w:rFonts w:ascii="Times New Roman" w:eastAsia="Calibri" w:hAnsi="Times New Roman" w:cs="Times New Roman"/>
          <w:sz w:val="28"/>
          <w:szCs w:val="28"/>
        </w:rPr>
        <w:t xml:space="preserve"> от 09.12.2020 № 155 «Об утверждении Правил организации хранения, комплектования, учёта и использования научно-технической документации в органах государственной власти, органах местного самоуправления, государственных и муниципальных организациях». Федеральное архивное агентство. [Электронный ресурс]. URL: </w:t>
      </w:r>
      <w:hyperlink r:id="rId20">
        <w:r w:rsidRPr="008C21C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http://archives.ru/documents</w:t>
        </w:r>
      </w:hyperlink>
    </w:p>
    <w:p w14:paraId="0BFDE37A" w14:textId="77777777" w:rsidR="008C21C4" w:rsidRPr="008C21C4" w:rsidRDefault="008C21C4" w:rsidP="008C21C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1C4">
        <w:rPr>
          <w:rFonts w:ascii="Times New Roman" w:eastAsia="Calibri" w:hAnsi="Times New Roman" w:cs="Times New Roman"/>
          <w:sz w:val="28"/>
          <w:szCs w:val="28"/>
        </w:rPr>
        <w:t xml:space="preserve">Приказ </w:t>
      </w:r>
      <w:proofErr w:type="spellStart"/>
      <w:r w:rsidRPr="008C21C4">
        <w:rPr>
          <w:rFonts w:ascii="Times New Roman" w:eastAsia="Calibri" w:hAnsi="Times New Roman" w:cs="Times New Roman"/>
          <w:sz w:val="28"/>
          <w:szCs w:val="28"/>
        </w:rPr>
        <w:t>Росархива</w:t>
      </w:r>
      <w:proofErr w:type="spellEnd"/>
      <w:r w:rsidRPr="008C21C4">
        <w:rPr>
          <w:rFonts w:ascii="Times New Roman" w:eastAsia="Calibri" w:hAnsi="Times New Roman" w:cs="Times New Roman"/>
          <w:sz w:val="28"/>
          <w:szCs w:val="28"/>
        </w:rPr>
        <w:t xml:space="preserve"> от 24.12.2020 № 199 «Об утверждении Методических рекомендаций по разработке инструкций по делопроизводству в государственных органах, органах местного самоуправления». Федеральное архивное агентство. [Электронный ресурс]. URL: https://archives.gov.ru/documents/methodics/2020-recommendations-deloproizvodstvo.shtml</w:t>
      </w:r>
    </w:p>
    <w:p w14:paraId="260C7C17" w14:textId="77777777" w:rsidR="008C21C4" w:rsidRPr="008C21C4" w:rsidRDefault="008C21C4" w:rsidP="008C21C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1C4">
        <w:rPr>
          <w:rFonts w:ascii="Times New Roman" w:eastAsia="Calibri" w:hAnsi="Times New Roman" w:cs="Times New Roman"/>
          <w:sz w:val="28"/>
          <w:szCs w:val="28"/>
        </w:rPr>
        <w:t>Постановление Госкомстата России от 05.01.2004 № 1 «Об утверждении унифицированных форм первичной учётной документации по учёту труда и его оплаты» СПС</w:t>
      </w:r>
      <w:r w:rsidRPr="008C21C4">
        <w:rPr>
          <w:rFonts w:ascii="Times New Roman" w:eastAsia="Calibri" w:hAnsi="Times New Roman" w:cs="Times New Roman"/>
          <w:sz w:val="28"/>
          <w:szCs w:val="28"/>
        </w:rPr>
        <w:tab/>
        <w:t>«Консультант</w:t>
      </w:r>
      <w:r w:rsidRPr="008C21C4">
        <w:rPr>
          <w:rFonts w:ascii="Times New Roman" w:eastAsia="Calibri" w:hAnsi="Times New Roman" w:cs="Times New Roman"/>
          <w:sz w:val="28"/>
          <w:szCs w:val="28"/>
        </w:rPr>
        <w:tab/>
        <w:t>плюс».</w:t>
      </w:r>
      <w:r w:rsidRPr="008C21C4">
        <w:rPr>
          <w:rFonts w:ascii="Times New Roman" w:eastAsia="Calibri" w:hAnsi="Times New Roman" w:cs="Times New Roman"/>
          <w:sz w:val="28"/>
          <w:szCs w:val="28"/>
        </w:rPr>
        <w:tab/>
        <w:t>[Электронный</w:t>
      </w:r>
      <w:r w:rsidRPr="008C21C4">
        <w:rPr>
          <w:rFonts w:ascii="Times New Roman" w:eastAsia="Calibri" w:hAnsi="Times New Roman" w:cs="Times New Roman"/>
          <w:sz w:val="28"/>
          <w:szCs w:val="28"/>
        </w:rPr>
        <w:tab/>
        <w:t>ресурс]. URL</w:t>
      </w:r>
      <w:hyperlink r:id="rId21">
        <w:r w:rsidRPr="008C21C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:http://www.consultant.ru/document/</w:t>
        </w:r>
      </w:hyperlink>
      <w:r w:rsidRPr="008C21C4">
        <w:rPr>
          <w:rFonts w:ascii="Times New Roman" w:eastAsia="Calibri" w:hAnsi="Times New Roman" w:cs="Times New Roman"/>
          <w:sz w:val="28"/>
          <w:szCs w:val="28"/>
        </w:rPr>
        <w:t>c</w:t>
      </w:r>
      <w:hyperlink r:id="rId22">
        <w:r w:rsidRPr="008C21C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ons</w:t>
        </w:r>
      </w:hyperlink>
    </w:p>
    <w:p w14:paraId="48013DBF" w14:textId="77777777" w:rsidR="008C21C4" w:rsidRPr="008C21C4" w:rsidRDefault="008C21C4" w:rsidP="008C21C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1C4">
        <w:rPr>
          <w:rFonts w:ascii="Times New Roman" w:eastAsia="Calibri" w:hAnsi="Times New Roman" w:cs="Times New Roman"/>
          <w:sz w:val="28"/>
          <w:szCs w:val="28"/>
        </w:rPr>
        <w:t xml:space="preserve">ГОСТ 9327-60 Бумага и изделия из бумаги. Потребительские форматы Консорциум «Кодекс». Электронный фонд правовой и нормативно-технической информации. [Электронный ресурс]. URL: </w:t>
      </w:r>
      <w:hyperlink r:id="rId23">
        <w:r w:rsidRPr="008C21C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http://docs.cntd.ru/document/1200004908</w:t>
        </w:r>
      </w:hyperlink>
    </w:p>
    <w:p w14:paraId="72AA957C" w14:textId="77777777" w:rsidR="008C21C4" w:rsidRPr="008C21C4" w:rsidRDefault="008C21C4" w:rsidP="008C21C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1C4">
        <w:rPr>
          <w:rFonts w:ascii="Times New Roman" w:eastAsia="Calibri" w:hAnsi="Times New Roman" w:cs="Times New Roman"/>
          <w:sz w:val="28"/>
          <w:szCs w:val="28"/>
        </w:rPr>
        <w:t>ГОСТ Р ИСО 23081-1-2008 Национальный стандарт Российской Федерации. Система стандартов по информации, библиотечному и издательскому делу. Процессы управления документами. Метаданные для документов. Часть 1 Принципы. Консорциум</w:t>
      </w:r>
    </w:p>
    <w:p w14:paraId="1535B2BB" w14:textId="77777777" w:rsidR="008C21C4" w:rsidRPr="008C21C4" w:rsidRDefault="008C21C4" w:rsidP="008C21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21C4">
        <w:rPr>
          <w:rFonts w:ascii="Times New Roman" w:eastAsia="Calibri" w:hAnsi="Times New Roman" w:cs="Times New Roman"/>
          <w:sz w:val="28"/>
          <w:szCs w:val="28"/>
        </w:rPr>
        <w:t>«Кодекс». Электронный фонд правовой и нормативно-технической информации. [Электронный ресурс]. URL: https://docs.cntd.ru/document/1200067603</w:t>
      </w:r>
    </w:p>
    <w:p w14:paraId="48166D00" w14:textId="77777777" w:rsidR="008C21C4" w:rsidRPr="008C21C4" w:rsidRDefault="008C21C4" w:rsidP="008C21C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1C4">
        <w:rPr>
          <w:rFonts w:ascii="Times New Roman" w:eastAsia="Calibri" w:hAnsi="Times New Roman" w:cs="Times New Roman"/>
          <w:sz w:val="28"/>
          <w:szCs w:val="28"/>
        </w:rPr>
        <w:t xml:space="preserve">ГОСТ Р 53898–2013 «Системы электронного документооборота. Взаимодействие систем управления документами. Технические требования к электронному сообщению» Консорциум «Кодекс». Электронный фонд правовой и нормативно-технической информации. [Электронный ресурс]. URL: </w:t>
      </w:r>
      <w:hyperlink r:id="rId24">
        <w:r w:rsidRPr="008C21C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http://docs.cntd.ru/document/1200108037</w:t>
        </w:r>
      </w:hyperlink>
    </w:p>
    <w:p w14:paraId="1F607444" w14:textId="77777777" w:rsidR="008C21C4" w:rsidRPr="008C21C4" w:rsidRDefault="008C21C4" w:rsidP="008C21C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1C4">
        <w:rPr>
          <w:rFonts w:ascii="Times New Roman" w:eastAsia="Calibri" w:hAnsi="Times New Roman" w:cs="Times New Roman"/>
          <w:sz w:val="28"/>
          <w:szCs w:val="28"/>
        </w:rPr>
        <w:t>ГОСТ Р 7.0.8–2013. Система стандартов по информации, библиотечному и издательскому делу. Делопроизводство и архивное дело. Термины и определения.</w:t>
      </w:r>
    </w:p>
    <w:p w14:paraId="52591152" w14:textId="77777777" w:rsidR="008C21C4" w:rsidRPr="008C21C4" w:rsidRDefault="008C21C4" w:rsidP="008C21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8C21C4" w:rsidRPr="008C21C4">
          <w:headerReference w:type="default" r:id="rId25"/>
          <w:footerReference w:type="default" r:id="rId26"/>
          <w:pgSz w:w="11910" w:h="16850"/>
          <w:pgMar w:top="1020" w:right="620" w:bottom="280" w:left="1200" w:header="569" w:footer="0" w:gutter="0"/>
          <w:cols w:space="720"/>
        </w:sectPr>
      </w:pPr>
    </w:p>
    <w:p w14:paraId="3DFA4E9B" w14:textId="77777777" w:rsidR="008C21C4" w:rsidRPr="008C21C4" w:rsidRDefault="008C21C4" w:rsidP="008C21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21C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Консорциум «Кодекс». Электронный фонд правовой и нормативно-технической информации. [Электронный ресурс]. URL: </w:t>
      </w:r>
      <w:hyperlink r:id="rId27">
        <w:r w:rsidRPr="008C21C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http://docs.cntd.ru/document/1200108447</w:t>
        </w:r>
      </w:hyperlink>
    </w:p>
    <w:p w14:paraId="46A665A7" w14:textId="77777777" w:rsidR="008C21C4" w:rsidRPr="008C21C4" w:rsidRDefault="008C21C4" w:rsidP="008C21C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1C4">
        <w:rPr>
          <w:rFonts w:ascii="Times New Roman" w:eastAsia="Calibri" w:hAnsi="Times New Roman" w:cs="Times New Roman"/>
          <w:sz w:val="28"/>
          <w:szCs w:val="28"/>
        </w:rPr>
        <w:t>ГОСТ Р 53898-2013. Национальный стандарт Российской Федерации. Системы электронного документооборота. Взаимодействие систем управления документами. Технические требования к электронному сообщению. Консорциум «Кодекс». Электронный фонд правовой и нормативно-технической информации. [Электронный ресурс]. URL: https://docs.cntd.ru/document/1200108037</w:t>
      </w:r>
    </w:p>
    <w:p w14:paraId="78968D3C" w14:textId="77777777" w:rsidR="008C21C4" w:rsidRPr="008C21C4" w:rsidRDefault="008C21C4" w:rsidP="008C21C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1C4">
        <w:rPr>
          <w:rFonts w:ascii="Times New Roman" w:eastAsia="Calibri" w:hAnsi="Times New Roman" w:cs="Times New Roman"/>
          <w:sz w:val="28"/>
          <w:szCs w:val="28"/>
        </w:rPr>
        <w:t>ГОСТ Р ИСО 30300-2015 Национальный стандарт Российской Федерации. Система стандартов по информации, библиотечному и издательскому делу. Информация и документация. Системы управления документами. Основные положения и словарь. Консорциум «Кодекс». Электронный фонд правовой и нормативно-технической информации. [Электронный ресурс]. URL: https://docs.cntd.ru/document/1200128331</w:t>
      </w:r>
    </w:p>
    <w:p w14:paraId="42B52145" w14:textId="77777777" w:rsidR="008C21C4" w:rsidRPr="008C21C4" w:rsidRDefault="008C21C4" w:rsidP="008C21C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1C4">
        <w:rPr>
          <w:rFonts w:ascii="Times New Roman" w:eastAsia="Calibri" w:hAnsi="Times New Roman" w:cs="Times New Roman"/>
          <w:sz w:val="28"/>
          <w:szCs w:val="28"/>
        </w:rPr>
        <w:t>ГОСТ Р 7.0.95-2015. Национальный стандарт Российской Федерации. Система стандартов по информации, библиотечному и издательскому делу. Электронные документы. Основные виды, выходные сведения, технологические характеристики. Консорциум</w:t>
      </w:r>
    </w:p>
    <w:p w14:paraId="39CA3241" w14:textId="77777777" w:rsidR="008C21C4" w:rsidRPr="008C21C4" w:rsidRDefault="008C21C4" w:rsidP="008C21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21C4">
        <w:rPr>
          <w:rFonts w:ascii="Times New Roman" w:eastAsia="Calibri" w:hAnsi="Times New Roman" w:cs="Times New Roman"/>
          <w:sz w:val="28"/>
          <w:szCs w:val="28"/>
        </w:rPr>
        <w:t>«Кодекс». Электронный фонд правовой и нормативно-технической информации. [Электронный ресурс]. URL: https://docs.cntd.ru/document/1200128317</w:t>
      </w:r>
    </w:p>
    <w:p w14:paraId="1CF6A774" w14:textId="77777777" w:rsidR="008C21C4" w:rsidRPr="008C21C4" w:rsidRDefault="008C21C4" w:rsidP="008C21C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1C4">
        <w:rPr>
          <w:rFonts w:ascii="Times New Roman" w:eastAsia="Calibri" w:hAnsi="Times New Roman" w:cs="Times New Roman"/>
          <w:sz w:val="28"/>
          <w:szCs w:val="28"/>
        </w:rPr>
        <w:t xml:space="preserve">ГОСТ Р 7.0.97-2016.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документов. СПС «Консультант плюс». [Электронный ресурс]. URL: </w:t>
      </w:r>
      <w:hyperlink r:id="rId28">
        <w:r w:rsidRPr="008C21C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http://www.consultant.ru/document/cons_doc_LAW_44595/</w:t>
        </w:r>
      </w:hyperlink>
    </w:p>
    <w:p w14:paraId="3D82DDB0" w14:textId="77777777" w:rsidR="008C21C4" w:rsidRPr="008C21C4" w:rsidRDefault="008C21C4" w:rsidP="008C21C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1C4">
        <w:rPr>
          <w:rFonts w:ascii="Times New Roman" w:eastAsia="Calibri" w:hAnsi="Times New Roman" w:cs="Times New Roman"/>
          <w:sz w:val="28"/>
          <w:szCs w:val="28"/>
        </w:rPr>
        <w:t>ГОСТ Р ИСО 15489-1-2019. Национальный стандарт Российской Федерации. Система стандартов по информации, библиотечному и издательскому делу. Информация и документация. Управление документами. Часть 1. Понятия и принципы СПС «Консультант плюс». [Электронный ресурс]. URL</w:t>
      </w:r>
      <w:hyperlink r:id="rId29">
        <w:r w:rsidRPr="008C21C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:http://ww</w:t>
        </w:r>
      </w:hyperlink>
      <w:r w:rsidRPr="008C21C4">
        <w:rPr>
          <w:rFonts w:ascii="Times New Roman" w:eastAsia="Calibri" w:hAnsi="Times New Roman" w:cs="Times New Roman"/>
          <w:sz w:val="28"/>
          <w:szCs w:val="28"/>
        </w:rPr>
        <w:t>w</w:t>
      </w:r>
      <w:hyperlink r:id="rId30">
        <w:r w:rsidRPr="008C21C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.consultant.ru/about/</w:t>
        </w:r>
      </w:hyperlink>
    </w:p>
    <w:p w14:paraId="607F8CE4" w14:textId="77777777" w:rsidR="008C21C4" w:rsidRPr="008C21C4" w:rsidRDefault="008C21C4" w:rsidP="008C21C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1C4">
        <w:rPr>
          <w:rFonts w:ascii="Times New Roman" w:eastAsia="Calibri" w:hAnsi="Times New Roman" w:cs="Times New Roman"/>
          <w:sz w:val="28"/>
          <w:szCs w:val="28"/>
        </w:rPr>
        <w:t>Общероссийский классификатор профессий рабочих, должностей служащих и тарифных разрядов. [Электронный ресурс]. Консорциум «Кодекс». Электронный фонд правовой</w:t>
      </w:r>
      <w:r w:rsidRPr="008C21C4">
        <w:rPr>
          <w:rFonts w:ascii="Times New Roman" w:eastAsia="Calibri" w:hAnsi="Times New Roman" w:cs="Times New Roman"/>
          <w:sz w:val="28"/>
          <w:szCs w:val="28"/>
        </w:rPr>
        <w:tab/>
        <w:t>и</w:t>
      </w:r>
      <w:r w:rsidRPr="008C21C4">
        <w:rPr>
          <w:rFonts w:ascii="Times New Roman" w:eastAsia="Calibri" w:hAnsi="Times New Roman" w:cs="Times New Roman"/>
          <w:sz w:val="28"/>
          <w:szCs w:val="28"/>
        </w:rPr>
        <w:tab/>
        <w:t>нормативно-технической</w:t>
      </w:r>
      <w:r w:rsidRPr="008C21C4">
        <w:rPr>
          <w:rFonts w:ascii="Times New Roman" w:eastAsia="Calibri" w:hAnsi="Times New Roman" w:cs="Times New Roman"/>
          <w:sz w:val="28"/>
          <w:szCs w:val="28"/>
        </w:rPr>
        <w:tab/>
        <w:t>информации.</w:t>
      </w:r>
      <w:r w:rsidRPr="008C21C4">
        <w:rPr>
          <w:rFonts w:ascii="Times New Roman" w:eastAsia="Calibri" w:hAnsi="Times New Roman" w:cs="Times New Roman"/>
          <w:sz w:val="28"/>
          <w:szCs w:val="28"/>
        </w:rPr>
        <w:tab/>
        <w:t>URL: https://docs.cntd.ru/document/9029638</w:t>
      </w:r>
    </w:p>
    <w:p w14:paraId="184CEC82" w14:textId="77777777" w:rsidR="008C21C4" w:rsidRPr="008C21C4" w:rsidRDefault="008C21C4" w:rsidP="008C21C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1C4">
        <w:rPr>
          <w:rFonts w:ascii="Times New Roman" w:eastAsia="Calibri" w:hAnsi="Times New Roman" w:cs="Times New Roman"/>
          <w:sz w:val="28"/>
          <w:szCs w:val="28"/>
        </w:rPr>
        <w:t>Квалификационный справочник должностей руководителей, специалистов и других служащих. [Электронный ресурс]. Консорциум «Кодекс». Электронный фонд правовой</w:t>
      </w:r>
      <w:r w:rsidRPr="008C21C4">
        <w:rPr>
          <w:rFonts w:ascii="Times New Roman" w:eastAsia="Calibri" w:hAnsi="Times New Roman" w:cs="Times New Roman"/>
          <w:sz w:val="28"/>
          <w:szCs w:val="28"/>
        </w:rPr>
        <w:tab/>
        <w:t>и</w:t>
      </w:r>
      <w:r w:rsidRPr="008C21C4">
        <w:rPr>
          <w:rFonts w:ascii="Times New Roman" w:eastAsia="Calibri" w:hAnsi="Times New Roman" w:cs="Times New Roman"/>
          <w:sz w:val="28"/>
          <w:szCs w:val="28"/>
        </w:rPr>
        <w:tab/>
        <w:t>нормативно-технической</w:t>
      </w:r>
      <w:r w:rsidRPr="008C21C4">
        <w:rPr>
          <w:rFonts w:ascii="Times New Roman" w:eastAsia="Calibri" w:hAnsi="Times New Roman" w:cs="Times New Roman"/>
          <w:sz w:val="28"/>
          <w:szCs w:val="28"/>
        </w:rPr>
        <w:tab/>
        <w:t>информации.</w:t>
      </w:r>
      <w:r w:rsidRPr="008C21C4">
        <w:rPr>
          <w:rFonts w:ascii="Times New Roman" w:eastAsia="Calibri" w:hAnsi="Times New Roman" w:cs="Times New Roman"/>
          <w:sz w:val="28"/>
          <w:szCs w:val="28"/>
        </w:rPr>
        <w:tab/>
        <w:t>URL: https://docs.cntd.ru/document/58839553?marker=6560IO</w:t>
      </w:r>
    </w:p>
    <w:p w14:paraId="5A19FD5C" w14:textId="77777777" w:rsidR="008C21C4" w:rsidRPr="008C21C4" w:rsidRDefault="008C21C4" w:rsidP="008C21C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1C4">
        <w:rPr>
          <w:rFonts w:ascii="Times New Roman" w:eastAsia="Calibri" w:hAnsi="Times New Roman" w:cs="Times New Roman"/>
          <w:sz w:val="28"/>
          <w:szCs w:val="28"/>
        </w:rPr>
        <w:t xml:space="preserve">Единый тарифно-квалификационный справочник работ и профессий рабочих, отраслевые квалификационные справочники [Электронный ресурс]. URL: </w:t>
      </w:r>
    </w:p>
    <w:p w14:paraId="32198CDD" w14:textId="77777777" w:rsidR="008C21C4" w:rsidRPr="008C21C4" w:rsidRDefault="008C21C4" w:rsidP="008C21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1C4">
        <w:rPr>
          <w:rFonts w:ascii="Times New Roman" w:eastAsia="Calibri" w:hAnsi="Times New Roman" w:cs="Times New Roman"/>
          <w:sz w:val="28"/>
          <w:szCs w:val="28"/>
        </w:rPr>
        <w:t xml:space="preserve">   https://docs.cntd.ru/document/901927009</w:t>
      </w:r>
    </w:p>
    <w:p w14:paraId="193DB6FB" w14:textId="77777777" w:rsidR="008C21C4" w:rsidRPr="008C21C4" w:rsidRDefault="008C21C4" w:rsidP="008C21C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1C4">
        <w:rPr>
          <w:rFonts w:ascii="Times New Roman" w:eastAsia="Calibri" w:hAnsi="Times New Roman" w:cs="Times New Roman"/>
          <w:sz w:val="28"/>
          <w:szCs w:val="28"/>
        </w:rPr>
        <w:lastRenderedPageBreak/>
        <w:t>Общероссийский классификатор объектов административно-территориального деления (ОКАТО) [Электронный ресурс]. Консорциум «Кодекс». Электронный фонд правовой и нормативно-технической информации. URL: https://rosstat.gov.ru/opendata</w:t>
      </w:r>
    </w:p>
    <w:p w14:paraId="6FA1739A" w14:textId="77777777" w:rsidR="008C21C4" w:rsidRPr="008C21C4" w:rsidRDefault="008C21C4" w:rsidP="008C21C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1C4">
        <w:rPr>
          <w:rFonts w:ascii="Times New Roman" w:eastAsia="Calibri" w:hAnsi="Times New Roman" w:cs="Times New Roman"/>
          <w:sz w:val="28"/>
          <w:szCs w:val="28"/>
        </w:rPr>
        <w:t xml:space="preserve">Общероссийский классификатор информации о населении (ОКИН) СПС «Кон- </w:t>
      </w:r>
      <w:proofErr w:type="spellStart"/>
      <w:r w:rsidRPr="008C21C4">
        <w:rPr>
          <w:rFonts w:ascii="Times New Roman" w:eastAsia="Calibri" w:hAnsi="Times New Roman" w:cs="Times New Roman"/>
          <w:sz w:val="28"/>
          <w:szCs w:val="28"/>
        </w:rPr>
        <w:t>сультант</w:t>
      </w:r>
      <w:proofErr w:type="spellEnd"/>
      <w:r w:rsidRPr="008C21C4">
        <w:rPr>
          <w:rFonts w:ascii="Times New Roman" w:eastAsia="Calibri" w:hAnsi="Times New Roman" w:cs="Times New Roman"/>
          <w:sz w:val="28"/>
          <w:szCs w:val="28"/>
        </w:rPr>
        <w:t xml:space="preserve"> плюс» [Электронный ресурс]. URL: </w:t>
      </w:r>
      <w:hyperlink r:id="rId31">
        <w:r w:rsidRPr="008C21C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http://www.consultant.ru/document/cons</w:t>
        </w:r>
      </w:hyperlink>
    </w:p>
    <w:p w14:paraId="1FDCD288" w14:textId="77777777" w:rsidR="008C21C4" w:rsidRPr="008C21C4" w:rsidRDefault="008C21C4" w:rsidP="008C21C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1C4">
        <w:rPr>
          <w:rFonts w:ascii="Times New Roman" w:eastAsia="Calibri" w:hAnsi="Times New Roman" w:cs="Times New Roman"/>
          <w:sz w:val="28"/>
          <w:szCs w:val="28"/>
        </w:rPr>
        <w:t>Общероссийский классификатор управленческой документации (ОКУД) СПС</w:t>
      </w:r>
    </w:p>
    <w:p w14:paraId="75858159" w14:textId="77777777" w:rsidR="008C21C4" w:rsidRPr="008C21C4" w:rsidRDefault="008C21C4" w:rsidP="008C21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21C4">
        <w:rPr>
          <w:rFonts w:ascii="Times New Roman" w:eastAsia="Calibri" w:hAnsi="Times New Roman" w:cs="Times New Roman"/>
          <w:sz w:val="28"/>
          <w:szCs w:val="28"/>
        </w:rPr>
        <w:t xml:space="preserve">«Консультант плюс» [Электронный ресурс]. URL: </w:t>
      </w:r>
      <w:hyperlink r:id="rId32">
        <w:r w:rsidRPr="008C21C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http://www.consultant.ru/document/cons</w:t>
        </w:r>
      </w:hyperlink>
    </w:p>
    <w:p w14:paraId="1DC01A49" w14:textId="77777777" w:rsidR="008C21C4" w:rsidRPr="008C21C4" w:rsidRDefault="008C21C4" w:rsidP="008C21C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1C4">
        <w:rPr>
          <w:rFonts w:ascii="Times New Roman" w:eastAsia="Calibri" w:hAnsi="Times New Roman" w:cs="Times New Roman"/>
          <w:sz w:val="28"/>
          <w:szCs w:val="28"/>
        </w:rPr>
        <w:t xml:space="preserve">Общероссийский классификатор предприятий и организаций (ОКПО) СПС «Кон- </w:t>
      </w:r>
      <w:proofErr w:type="spellStart"/>
      <w:r w:rsidRPr="008C21C4">
        <w:rPr>
          <w:rFonts w:ascii="Times New Roman" w:eastAsia="Calibri" w:hAnsi="Times New Roman" w:cs="Times New Roman"/>
          <w:sz w:val="28"/>
          <w:szCs w:val="28"/>
        </w:rPr>
        <w:t>сультант</w:t>
      </w:r>
      <w:proofErr w:type="spellEnd"/>
      <w:r w:rsidRPr="008C21C4">
        <w:rPr>
          <w:rFonts w:ascii="Times New Roman" w:eastAsia="Calibri" w:hAnsi="Times New Roman" w:cs="Times New Roman"/>
          <w:sz w:val="28"/>
          <w:szCs w:val="28"/>
        </w:rPr>
        <w:t xml:space="preserve"> плюс» [Электронный ресурс]. URL: </w:t>
      </w:r>
      <w:hyperlink r:id="rId33">
        <w:r w:rsidRPr="008C21C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http://www.consultant.ru/document/cons</w:t>
        </w:r>
      </w:hyperlink>
    </w:p>
    <w:p w14:paraId="6DBD2C2C" w14:textId="77777777" w:rsidR="008C21C4" w:rsidRPr="008C21C4" w:rsidRDefault="008C21C4" w:rsidP="008C21C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1C4">
        <w:rPr>
          <w:rFonts w:ascii="Times New Roman" w:eastAsia="Calibri" w:hAnsi="Times New Roman" w:cs="Times New Roman"/>
          <w:sz w:val="28"/>
          <w:szCs w:val="28"/>
        </w:rPr>
        <w:t>Общероссийский классификатор специальностей по образованию (ОКСО) СПС</w:t>
      </w:r>
    </w:p>
    <w:p w14:paraId="0D548308" w14:textId="77777777" w:rsidR="008C21C4" w:rsidRPr="008C21C4" w:rsidRDefault="008C21C4" w:rsidP="008C21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21C4">
        <w:rPr>
          <w:rFonts w:ascii="Times New Roman" w:eastAsia="Calibri" w:hAnsi="Times New Roman" w:cs="Times New Roman"/>
          <w:sz w:val="28"/>
          <w:szCs w:val="28"/>
        </w:rPr>
        <w:t xml:space="preserve">«Консультант плюс» [Электронный ресурс]. URL: </w:t>
      </w:r>
      <w:hyperlink r:id="rId34">
        <w:r w:rsidRPr="008C21C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http://www.consultant.ru/document/cons</w:t>
        </w:r>
      </w:hyperlink>
    </w:p>
    <w:p w14:paraId="7E3384DF" w14:textId="77777777" w:rsidR="008C21C4" w:rsidRPr="008C21C4" w:rsidRDefault="008C21C4" w:rsidP="008C21C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1C4">
        <w:rPr>
          <w:rFonts w:ascii="Times New Roman" w:eastAsia="Calibri" w:hAnsi="Times New Roman" w:cs="Times New Roman"/>
          <w:sz w:val="28"/>
          <w:szCs w:val="28"/>
        </w:rPr>
        <w:t xml:space="preserve">Общероссийский классификатор профессий рабочих, должностей служащих и тарифных разрядов (ОКПДТР) СПС «Консультант плюс» [Электронный ресурс]. URL: </w:t>
      </w:r>
      <w:hyperlink r:id="rId35">
        <w:r w:rsidRPr="008C21C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http://www.consultant.ru/document/cons</w:t>
        </w:r>
      </w:hyperlink>
    </w:p>
    <w:p w14:paraId="7C2A3489" w14:textId="77777777" w:rsidR="00B711EF" w:rsidRDefault="00B711EF" w:rsidP="00B711E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A2E6A3F" w14:textId="77777777" w:rsidR="00B711EF" w:rsidRDefault="00B711EF" w:rsidP="00B711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AEE41A" w14:textId="77777777" w:rsidR="00D06F10" w:rsidRDefault="00D06F10"/>
    <w:p w14:paraId="0D71A4F9" w14:textId="77777777" w:rsidR="00D263C7" w:rsidRDefault="00D263C7"/>
    <w:p w14:paraId="5BD28AAB" w14:textId="77777777" w:rsidR="00D263C7" w:rsidRDefault="00D263C7"/>
    <w:p w14:paraId="371EB463" w14:textId="77777777" w:rsidR="00D263C7" w:rsidRDefault="00D263C7"/>
    <w:p w14:paraId="2FFB13E1" w14:textId="77777777" w:rsidR="00A36BBE" w:rsidRDefault="00A36BBE"/>
    <w:p w14:paraId="4E367761" w14:textId="77777777" w:rsidR="00D263C7" w:rsidRDefault="00D263C7"/>
    <w:p w14:paraId="1A8E9982" w14:textId="77777777" w:rsidR="00E05143" w:rsidRDefault="00E05143"/>
    <w:p w14:paraId="6BA3DED3" w14:textId="77777777" w:rsidR="00E05143" w:rsidRDefault="00E05143"/>
    <w:p w14:paraId="08A83340" w14:textId="77777777" w:rsidR="00E05143" w:rsidRDefault="00E05143"/>
    <w:p w14:paraId="37C2D59F" w14:textId="77777777" w:rsidR="00A36BBE" w:rsidRDefault="00A36BBE"/>
    <w:p w14:paraId="488A1784" w14:textId="77777777" w:rsidR="00A36BBE" w:rsidRDefault="00A36BBE"/>
    <w:p w14:paraId="74B50C39" w14:textId="77777777" w:rsidR="00E05143" w:rsidRDefault="00E05143"/>
    <w:p w14:paraId="60A2EEC6" w14:textId="77777777" w:rsidR="00E05143" w:rsidRDefault="00E05143"/>
    <w:p w14:paraId="65AF1CBC" w14:textId="77777777" w:rsidR="00E05143" w:rsidRDefault="00E05143"/>
    <w:p w14:paraId="09EE4D57" w14:textId="77777777" w:rsidR="00E05143" w:rsidRDefault="00E05143"/>
    <w:p w14:paraId="1619AB72" w14:textId="77777777" w:rsidR="00E05143" w:rsidRDefault="00E05143"/>
    <w:p w14:paraId="71D2E7AA" w14:textId="77777777" w:rsidR="00E05143" w:rsidRDefault="00E05143"/>
    <w:p w14:paraId="7CE4AAEE" w14:textId="77777777" w:rsidR="00D263C7" w:rsidRDefault="00D263C7"/>
    <w:p w14:paraId="6B7E6CA9" w14:textId="77777777" w:rsidR="00D263C7" w:rsidRDefault="00D263C7" w:rsidP="00D263C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Министерство образования Иркутской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5156A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осударственное автономное </w:t>
      </w:r>
      <w:r w:rsidR="005515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профессиональное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учреждение</w:t>
      </w:r>
      <w:r w:rsidR="005515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Иркутской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«Байкальский техникум отраслевых технологий и сервиса»</w:t>
      </w:r>
    </w:p>
    <w:p w14:paraId="6C1B8781" w14:textId="77777777" w:rsidR="00D263C7" w:rsidRDefault="00D263C7" w:rsidP="00D263C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72A404B" w14:textId="77777777" w:rsidR="00D263C7" w:rsidRDefault="00D263C7" w:rsidP="00D263C7">
      <w:pPr>
        <w:pStyle w:val="ConsPlusNonformat"/>
        <w:widowControl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 w:rsidRPr="00D26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Домашняя контрольная работа </w:t>
      </w:r>
      <w:r w:rsidRPr="00D263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6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профессиональному модулю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</w:p>
    <w:p w14:paraId="7A56CF85" w14:textId="77777777" w:rsidR="00FE46FC" w:rsidRPr="00FE46FC" w:rsidRDefault="00FE46FC" w:rsidP="00FE46FC">
      <w:pPr>
        <w:pStyle w:val="3"/>
        <w:widowControl w:val="0"/>
        <w:spacing w:after="0"/>
        <w:jc w:val="center"/>
        <w:rPr>
          <w:sz w:val="28"/>
          <w:szCs w:val="28"/>
        </w:rPr>
      </w:pPr>
      <w:r w:rsidRPr="00FE46FC">
        <w:rPr>
          <w:sz w:val="28"/>
          <w:szCs w:val="28"/>
        </w:rPr>
        <w:t>«ПМ. 01 ОСУЩЕСТВЛЕНИЕ ОРГАНИЗАЦИОННОГО И ДОКУМЕНТАЦИОННОГО ОБЕСПЕЧЕНИЯ</w:t>
      </w:r>
    </w:p>
    <w:p w14:paraId="6F642437" w14:textId="77777777" w:rsidR="00FE46FC" w:rsidRPr="00FE46FC" w:rsidRDefault="00FE46FC" w:rsidP="00FE46FC">
      <w:pPr>
        <w:pStyle w:val="3"/>
        <w:widowControl w:val="0"/>
        <w:spacing w:after="0"/>
        <w:jc w:val="center"/>
        <w:rPr>
          <w:sz w:val="28"/>
          <w:szCs w:val="28"/>
        </w:rPr>
      </w:pPr>
      <w:r w:rsidRPr="00FE46FC">
        <w:rPr>
          <w:sz w:val="28"/>
          <w:szCs w:val="28"/>
        </w:rPr>
        <w:t>ДЕЯТЕЛЬНОСТИ ОРГАНИЗАЦИИ»</w:t>
      </w:r>
    </w:p>
    <w:p w14:paraId="0C190588" w14:textId="77777777" w:rsidR="00D263C7" w:rsidRDefault="00D263C7" w:rsidP="00D263C7">
      <w:pPr>
        <w:pStyle w:val="3"/>
        <w:widowControl w:val="0"/>
        <w:spacing w:after="0"/>
        <w:jc w:val="center"/>
        <w:rPr>
          <w:sz w:val="28"/>
          <w:szCs w:val="28"/>
        </w:rPr>
      </w:pPr>
    </w:p>
    <w:p w14:paraId="36F5D7B9" w14:textId="77777777" w:rsidR="00D263C7" w:rsidRPr="00D263C7" w:rsidRDefault="00D263C7" w:rsidP="00D263C7">
      <w:pPr>
        <w:pStyle w:val="3"/>
        <w:widowControl w:val="0"/>
        <w:spacing w:after="0"/>
        <w:jc w:val="center"/>
        <w:rPr>
          <w:sz w:val="28"/>
          <w:szCs w:val="28"/>
        </w:rPr>
      </w:pPr>
      <w:r w:rsidRPr="0055156A">
        <w:rPr>
          <w:sz w:val="28"/>
          <w:szCs w:val="28"/>
        </w:rPr>
        <w:t>МДК 01.01.</w:t>
      </w:r>
      <w:r w:rsidRPr="00D263C7">
        <w:rPr>
          <w:sz w:val="28"/>
          <w:szCs w:val="28"/>
        </w:rPr>
        <w:t xml:space="preserve"> Документационное обеспечение управления</w:t>
      </w:r>
    </w:p>
    <w:p w14:paraId="10619938" w14:textId="77777777" w:rsidR="00D263C7" w:rsidRDefault="00D263C7" w:rsidP="00D263C7">
      <w:pPr>
        <w:pStyle w:val="3"/>
        <w:widowControl w:val="0"/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студента (студентки) заочного отделения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группы  ЗДО 102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Фамилия, Имя, Отчество (в родительном падеже)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Дата _____________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Вариант № ___</w:t>
      </w:r>
      <w:r>
        <w:rPr>
          <w:color w:val="000000"/>
          <w:sz w:val="28"/>
          <w:szCs w:val="28"/>
        </w:rPr>
        <w:br/>
      </w:r>
    </w:p>
    <w:p w14:paraId="0B3FB7FD" w14:textId="77777777" w:rsidR="00D263C7" w:rsidRDefault="00D263C7" w:rsidP="00D263C7">
      <w:pPr>
        <w:pStyle w:val="3"/>
        <w:widowControl w:val="0"/>
        <w:spacing w:after="0"/>
        <w:jc w:val="center"/>
        <w:rPr>
          <w:color w:val="000000"/>
          <w:sz w:val="28"/>
          <w:szCs w:val="28"/>
        </w:rPr>
      </w:pPr>
    </w:p>
    <w:p w14:paraId="268212B1" w14:textId="77777777" w:rsidR="00D263C7" w:rsidRPr="00783C47" w:rsidRDefault="00D263C7" w:rsidP="00D263C7">
      <w:pPr>
        <w:pStyle w:val="3"/>
        <w:widowControl w:val="0"/>
        <w:spacing w:after="0"/>
        <w:jc w:val="center"/>
        <w:rPr>
          <w:sz w:val="24"/>
          <w:szCs w:val="24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Проверил: преподаватель дисциплины «</w:t>
      </w:r>
      <w:r w:rsidRPr="00D263C7">
        <w:rPr>
          <w:sz w:val="28"/>
          <w:szCs w:val="28"/>
        </w:rPr>
        <w:t>Документационное обеспечение управления</w:t>
      </w:r>
      <w:r>
        <w:rPr>
          <w:sz w:val="28"/>
          <w:szCs w:val="28"/>
        </w:rPr>
        <w:t>»</w:t>
      </w:r>
    </w:p>
    <w:p w14:paraId="767A1C7A" w14:textId="6F338E03" w:rsidR="00D263C7" w:rsidRDefault="00D263C7" w:rsidP="00FE46FC">
      <w:pPr>
        <w:spacing w:after="0"/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6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Богомолова Светлана Владимировна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Оценка: _____________(подпись)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 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 w:rsidR="0055156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Байкальск, 20</w:t>
      </w:r>
      <w:r w:rsidR="008B6DC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2</w:t>
      </w:r>
      <w:r w:rsidR="00FE46F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4</w:t>
      </w:r>
    </w:p>
    <w:p w14:paraId="45A376C5" w14:textId="77777777" w:rsidR="007D45F3" w:rsidRDefault="007D45F3" w:rsidP="00D263C7">
      <w:pPr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14:paraId="2B10468C" w14:textId="77777777" w:rsidR="00D263C7" w:rsidRDefault="00D263C7" w:rsidP="00D263C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Министерство образования Иркутской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5156A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Государственное автономное профессиональное образовательное</w:t>
      </w:r>
      <w:r w:rsidR="005515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учреждение Иркутской области</w:t>
      </w:r>
      <w:r w:rsidR="0055156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515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«Байкальский техникум отраслевых технологий и сервиса»</w:t>
      </w:r>
    </w:p>
    <w:p w14:paraId="2A6F40AD" w14:textId="77777777" w:rsidR="00D263C7" w:rsidRDefault="00D263C7" w:rsidP="00D263C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9110232" w14:textId="77777777" w:rsidR="00D263C7" w:rsidRDefault="00D263C7" w:rsidP="00D263C7">
      <w:pPr>
        <w:pStyle w:val="ConsPlusNonformat"/>
        <w:widowControl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 w:rsidRPr="00D26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Домашняя контрольная работа </w:t>
      </w:r>
      <w:r w:rsidRPr="00D263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6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профессиональному модулю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</w:p>
    <w:p w14:paraId="1B49616D" w14:textId="77777777" w:rsidR="00FE46FC" w:rsidRPr="00FE46FC" w:rsidRDefault="00FE46FC" w:rsidP="00FE46FC">
      <w:pPr>
        <w:pStyle w:val="3"/>
        <w:widowControl w:val="0"/>
        <w:spacing w:after="0"/>
        <w:jc w:val="center"/>
        <w:rPr>
          <w:sz w:val="28"/>
          <w:szCs w:val="28"/>
        </w:rPr>
      </w:pPr>
      <w:r w:rsidRPr="00FE46FC">
        <w:rPr>
          <w:sz w:val="28"/>
          <w:szCs w:val="28"/>
        </w:rPr>
        <w:t>«ПМ. 01 ОСУЩЕСТВЛЕНИЕ ОРГАНИЗАЦИОННОГО И ДОКУМЕНТАЦИОННОГО ОБЕСПЕЧЕНИЯ</w:t>
      </w:r>
    </w:p>
    <w:p w14:paraId="692B507C" w14:textId="77777777" w:rsidR="00FE46FC" w:rsidRPr="00FE46FC" w:rsidRDefault="00FE46FC" w:rsidP="00FE46FC">
      <w:pPr>
        <w:pStyle w:val="3"/>
        <w:widowControl w:val="0"/>
        <w:spacing w:after="0"/>
        <w:jc w:val="center"/>
        <w:rPr>
          <w:sz w:val="28"/>
          <w:szCs w:val="28"/>
        </w:rPr>
      </w:pPr>
      <w:r w:rsidRPr="00FE46FC">
        <w:rPr>
          <w:sz w:val="28"/>
          <w:szCs w:val="28"/>
        </w:rPr>
        <w:t>ДЕЯТЕЛЬНОСТИ ОРГАНИЗАЦИИ»</w:t>
      </w:r>
    </w:p>
    <w:p w14:paraId="1AF1EBA0" w14:textId="77777777" w:rsidR="00D263C7" w:rsidRDefault="00D263C7" w:rsidP="00D263C7">
      <w:pPr>
        <w:pStyle w:val="3"/>
        <w:widowControl w:val="0"/>
        <w:spacing w:after="0"/>
        <w:jc w:val="center"/>
        <w:rPr>
          <w:sz w:val="28"/>
          <w:szCs w:val="28"/>
        </w:rPr>
      </w:pPr>
    </w:p>
    <w:p w14:paraId="013BFA1F" w14:textId="279389FF" w:rsidR="00A9232B" w:rsidRDefault="00FE46FC" w:rsidP="00D263C7">
      <w:pPr>
        <w:pStyle w:val="3"/>
        <w:widowControl w:val="0"/>
        <w:spacing w:after="0"/>
        <w:jc w:val="center"/>
        <w:rPr>
          <w:color w:val="000000"/>
          <w:sz w:val="28"/>
          <w:szCs w:val="28"/>
          <w:shd w:val="clear" w:color="auto" w:fill="FFFFFF"/>
        </w:rPr>
      </w:pPr>
      <w:r w:rsidRPr="00FE46FC">
        <w:rPr>
          <w:sz w:val="28"/>
          <w:szCs w:val="28"/>
        </w:rPr>
        <w:t xml:space="preserve">МДК 01.02. </w:t>
      </w:r>
      <w:bookmarkStart w:id="6" w:name="_Hlk177390075"/>
      <w:r w:rsidRPr="00FE46FC">
        <w:rPr>
          <w:sz w:val="28"/>
          <w:szCs w:val="28"/>
        </w:rPr>
        <w:t>Организация работы с электронными документами</w:t>
      </w:r>
      <w:bookmarkEnd w:id="6"/>
      <w:r w:rsidR="00D263C7">
        <w:rPr>
          <w:color w:val="000000"/>
          <w:sz w:val="28"/>
          <w:szCs w:val="28"/>
        </w:rPr>
        <w:br/>
      </w:r>
      <w:r w:rsidR="00A9232B">
        <w:rPr>
          <w:color w:val="000000"/>
          <w:sz w:val="28"/>
          <w:szCs w:val="28"/>
          <w:shd w:val="clear" w:color="auto" w:fill="FFFFFF"/>
        </w:rPr>
        <w:t>студент</w:t>
      </w:r>
      <w:r>
        <w:rPr>
          <w:color w:val="000000"/>
          <w:sz w:val="28"/>
          <w:szCs w:val="28"/>
          <w:shd w:val="clear" w:color="auto" w:fill="FFFFFF"/>
        </w:rPr>
        <w:t>(</w:t>
      </w:r>
      <w:proofErr w:type="spellStart"/>
      <w:r w:rsidR="007F26B4">
        <w:rPr>
          <w:color w:val="000000"/>
          <w:sz w:val="28"/>
          <w:szCs w:val="28"/>
          <w:shd w:val="clear" w:color="auto" w:fill="FFFFFF"/>
        </w:rPr>
        <w:t>ки</w:t>
      </w:r>
      <w:proofErr w:type="spellEnd"/>
      <w:r>
        <w:rPr>
          <w:color w:val="000000"/>
          <w:sz w:val="28"/>
          <w:szCs w:val="28"/>
          <w:shd w:val="clear" w:color="auto" w:fill="FFFFFF"/>
        </w:rPr>
        <w:t>)</w:t>
      </w:r>
      <w:r w:rsidR="00A9232B">
        <w:rPr>
          <w:color w:val="000000"/>
          <w:sz w:val="28"/>
          <w:szCs w:val="28"/>
          <w:shd w:val="clear" w:color="auto" w:fill="FFFFFF"/>
        </w:rPr>
        <w:t xml:space="preserve"> </w:t>
      </w:r>
      <w:r w:rsidR="00D263C7">
        <w:rPr>
          <w:color w:val="000000"/>
          <w:sz w:val="28"/>
          <w:szCs w:val="28"/>
          <w:shd w:val="clear" w:color="auto" w:fill="FFFFFF"/>
        </w:rPr>
        <w:t>заочного отделения</w:t>
      </w:r>
      <w:r w:rsidR="00D263C7">
        <w:rPr>
          <w:color w:val="000000"/>
          <w:sz w:val="28"/>
          <w:szCs w:val="28"/>
        </w:rPr>
        <w:br/>
      </w:r>
      <w:r w:rsidR="00D263C7">
        <w:rPr>
          <w:color w:val="000000"/>
          <w:sz w:val="28"/>
          <w:szCs w:val="28"/>
          <w:shd w:val="clear" w:color="auto" w:fill="FFFFFF"/>
        </w:rPr>
        <w:t>группы  ЗДО</w:t>
      </w:r>
      <w:r w:rsidR="00A9232B">
        <w:rPr>
          <w:color w:val="000000"/>
          <w:sz w:val="28"/>
          <w:szCs w:val="28"/>
          <w:shd w:val="clear" w:color="auto" w:fill="FFFFFF"/>
        </w:rPr>
        <w:t xml:space="preserve"> -</w:t>
      </w:r>
      <w:r w:rsidR="00D263C7">
        <w:rPr>
          <w:color w:val="000000"/>
          <w:sz w:val="28"/>
          <w:szCs w:val="28"/>
          <w:shd w:val="clear" w:color="auto" w:fill="FFFFFF"/>
        </w:rPr>
        <w:t xml:space="preserve"> </w:t>
      </w:r>
      <w:r w:rsidR="00A9232B">
        <w:rPr>
          <w:color w:val="000000"/>
          <w:sz w:val="28"/>
          <w:szCs w:val="28"/>
          <w:shd w:val="clear" w:color="auto" w:fill="FFFFFF"/>
        </w:rPr>
        <w:t>2</w:t>
      </w:r>
      <w:r w:rsidR="00D263C7">
        <w:rPr>
          <w:color w:val="000000"/>
          <w:sz w:val="28"/>
          <w:szCs w:val="28"/>
          <w:shd w:val="clear" w:color="auto" w:fill="FFFFFF"/>
        </w:rPr>
        <w:t>02</w:t>
      </w:r>
      <w:r w:rsidR="00D263C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ФИО</w:t>
      </w:r>
    </w:p>
    <w:p w14:paraId="6221C30B" w14:textId="77777777" w:rsidR="00FE46FC" w:rsidRDefault="00FE46FC" w:rsidP="00D263C7">
      <w:pPr>
        <w:pStyle w:val="3"/>
        <w:widowControl w:val="0"/>
        <w:spacing w:after="0"/>
        <w:jc w:val="center"/>
        <w:rPr>
          <w:color w:val="000000"/>
          <w:sz w:val="28"/>
          <w:szCs w:val="28"/>
          <w:shd w:val="clear" w:color="auto" w:fill="FFFFFF"/>
        </w:rPr>
      </w:pPr>
    </w:p>
    <w:p w14:paraId="74F72172" w14:textId="77777777" w:rsidR="00D263C7" w:rsidRDefault="00D263C7" w:rsidP="00D263C7">
      <w:pPr>
        <w:pStyle w:val="3"/>
        <w:widowControl w:val="0"/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Дата _____________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</w:p>
    <w:p w14:paraId="47CAF65F" w14:textId="77777777" w:rsidR="00D263C7" w:rsidRDefault="00D263C7" w:rsidP="00D263C7">
      <w:pPr>
        <w:pStyle w:val="3"/>
        <w:widowControl w:val="0"/>
        <w:spacing w:after="0"/>
        <w:jc w:val="center"/>
        <w:rPr>
          <w:color w:val="000000"/>
          <w:sz w:val="28"/>
          <w:szCs w:val="28"/>
        </w:rPr>
      </w:pPr>
    </w:p>
    <w:p w14:paraId="505A655D" w14:textId="6225F855" w:rsidR="00D263C7" w:rsidRPr="00783C47" w:rsidRDefault="00D263C7" w:rsidP="00D263C7">
      <w:pPr>
        <w:pStyle w:val="3"/>
        <w:widowControl w:val="0"/>
        <w:spacing w:after="0"/>
        <w:jc w:val="center"/>
        <w:rPr>
          <w:sz w:val="24"/>
          <w:szCs w:val="24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Проверил: преподаватель дисциплины «</w:t>
      </w:r>
      <w:r w:rsidR="00FE46FC" w:rsidRPr="00FE46FC">
        <w:rPr>
          <w:rFonts w:eastAsia="Calibri"/>
          <w:bCs/>
          <w:sz w:val="28"/>
          <w:szCs w:val="28"/>
        </w:rPr>
        <w:t>Организация работы с электронными документами</w:t>
      </w:r>
      <w:r>
        <w:rPr>
          <w:sz w:val="28"/>
          <w:szCs w:val="28"/>
        </w:rPr>
        <w:t>»</w:t>
      </w:r>
    </w:p>
    <w:p w14:paraId="36EF8C3C" w14:textId="77777777" w:rsidR="00D263C7" w:rsidRPr="009532F3" w:rsidRDefault="00D263C7" w:rsidP="00D263C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6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Богомолова Светлана Владимировна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Оценка: _____________(подпись)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 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</w:p>
    <w:p w14:paraId="1EE39F68" w14:textId="77777777" w:rsidR="00D263C7" w:rsidRDefault="00D263C7" w:rsidP="00D263C7">
      <w:p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14:paraId="19954061" w14:textId="77777777" w:rsidR="00D263C7" w:rsidRDefault="00D263C7" w:rsidP="00D263C7">
      <w:pPr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14:paraId="0DD37F0A" w14:textId="6109CA38" w:rsidR="008B6DCC" w:rsidRDefault="008B6DCC" w:rsidP="008B6DCC">
      <w:pPr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Байкальск, 202</w:t>
      </w:r>
      <w:r w:rsidR="00FE46F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4</w:t>
      </w:r>
    </w:p>
    <w:p w14:paraId="05BD6626" w14:textId="77777777" w:rsidR="00F32FBB" w:rsidRDefault="00F32FBB" w:rsidP="00F32FBB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Министерство образования Иркутской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5156A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Государственное автономное профессиональное образовательное</w:t>
      </w:r>
      <w:r w:rsidR="005515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учреждение Иркутской области</w:t>
      </w:r>
      <w:r w:rsidR="0055156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515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«Байкальский техникум отраслевых технологий и сервиса»</w:t>
      </w:r>
    </w:p>
    <w:p w14:paraId="4E04662B" w14:textId="77777777" w:rsidR="00F32FBB" w:rsidRDefault="00F32FBB" w:rsidP="00F32FBB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9D05976" w14:textId="77777777" w:rsidR="00F32FBB" w:rsidRDefault="00F32FBB" w:rsidP="00F32FBB">
      <w:pPr>
        <w:pStyle w:val="ConsPlusNonformat"/>
        <w:widowControl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 w:rsidRPr="00D26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Домашняя контрольная работа </w:t>
      </w:r>
      <w:r w:rsidRPr="00D263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6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профессиональному модулю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</w:p>
    <w:p w14:paraId="3CF576E5" w14:textId="77777777" w:rsidR="00FE46FC" w:rsidRPr="00FE46FC" w:rsidRDefault="00FE46FC" w:rsidP="00FE46FC">
      <w:pPr>
        <w:pStyle w:val="3"/>
        <w:widowControl w:val="0"/>
        <w:spacing w:after="0"/>
        <w:jc w:val="center"/>
        <w:rPr>
          <w:sz w:val="28"/>
          <w:szCs w:val="28"/>
        </w:rPr>
      </w:pPr>
      <w:r w:rsidRPr="00FE46FC">
        <w:rPr>
          <w:sz w:val="28"/>
          <w:szCs w:val="28"/>
        </w:rPr>
        <w:t>«ПМ. 01 ОСУЩЕСТВЛЕНИЕ ОРГАНИЗАЦИОННОГО И ДОКУМЕНТАЦИОННОГО ОБЕСПЕЧЕНИЯ</w:t>
      </w:r>
    </w:p>
    <w:p w14:paraId="7980E885" w14:textId="1A16ED55" w:rsidR="00F32FBB" w:rsidRDefault="00FE46FC" w:rsidP="00FE46FC">
      <w:pPr>
        <w:pStyle w:val="3"/>
        <w:widowControl w:val="0"/>
        <w:spacing w:after="0"/>
        <w:jc w:val="center"/>
        <w:rPr>
          <w:sz w:val="28"/>
          <w:szCs w:val="28"/>
        </w:rPr>
      </w:pPr>
      <w:r w:rsidRPr="00FE46FC">
        <w:rPr>
          <w:sz w:val="28"/>
          <w:szCs w:val="28"/>
        </w:rPr>
        <w:t>ДЕЯТЕЛЬНОСТИ ОРГАНИЗАЦИИ»</w:t>
      </w:r>
    </w:p>
    <w:p w14:paraId="7C9B8D53" w14:textId="77777777" w:rsidR="00FE46FC" w:rsidRDefault="00FE46FC" w:rsidP="00FE46FC">
      <w:pPr>
        <w:pStyle w:val="3"/>
        <w:widowControl w:val="0"/>
        <w:spacing w:after="0"/>
        <w:jc w:val="center"/>
        <w:rPr>
          <w:sz w:val="28"/>
          <w:szCs w:val="28"/>
        </w:rPr>
      </w:pPr>
    </w:p>
    <w:p w14:paraId="61652AE7" w14:textId="77777777" w:rsidR="00F32FBB" w:rsidRPr="00F32FBB" w:rsidRDefault="00F32FBB" w:rsidP="00F32FBB">
      <w:pPr>
        <w:jc w:val="center"/>
        <w:rPr>
          <w:rFonts w:ascii="Times New Roman" w:hAnsi="Times New Roman" w:cs="Times New Roman"/>
          <w:sz w:val="28"/>
          <w:szCs w:val="28"/>
        </w:rPr>
      </w:pPr>
      <w:r w:rsidRPr="00F32FBB">
        <w:rPr>
          <w:rFonts w:ascii="Times New Roman" w:hAnsi="Times New Roman" w:cs="Times New Roman"/>
          <w:sz w:val="28"/>
          <w:szCs w:val="28"/>
        </w:rPr>
        <w:t xml:space="preserve">МДК </w:t>
      </w:r>
      <w:r w:rsidRPr="0055156A">
        <w:rPr>
          <w:rFonts w:ascii="Times New Roman" w:hAnsi="Times New Roman" w:cs="Times New Roman"/>
          <w:sz w:val="28"/>
          <w:szCs w:val="28"/>
        </w:rPr>
        <w:t>01.0</w:t>
      </w:r>
      <w:r w:rsidR="00694272" w:rsidRPr="0055156A">
        <w:rPr>
          <w:rFonts w:ascii="Times New Roman" w:hAnsi="Times New Roman" w:cs="Times New Roman"/>
          <w:sz w:val="28"/>
          <w:szCs w:val="28"/>
        </w:rPr>
        <w:t>3</w:t>
      </w:r>
      <w:r w:rsidRPr="00F32FBB">
        <w:rPr>
          <w:rFonts w:ascii="Times New Roman" w:hAnsi="Times New Roman" w:cs="Times New Roman"/>
          <w:sz w:val="28"/>
          <w:szCs w:val="28"/>
        </w:rPr>
        <w:t>. Организация секретарского обслуживания</w:t>
      </w:r>
    </w:p>
    <w:p w14:paraId="012BD20A" w14:textId="7B9ED1C0" w:rsidR="00F32FBB" w:rsidRDefault="00F32FBB" w:rsidP="00F32FBB">
      <w:pPr>
        <w:pStyle w:val="3"/>
        <w:widowControl w:val="0"/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студента (студентки) заочного отделения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группы  ЗДО</w:t>
      </w:r>
      <w:r w:rsidR="00191FFF">
        <w:rPr>
          <w:color w:val="000000"/>
          <w:sz w:val="28"/>
          <w:szCs w:val="28"/>
          <w:shd w:val="clear" w:color="auto" w:fill="FFFFFF"/>
        </w:rPr>
        <w:t>-2</w:t>
      </w:r>
      <w:r>
        <w:rPr>
          <w:color w:val="000000"/>
          <w:sz w:val="28"/>
          <w:szCs w:val="28"/>
          <w:shd w:val="clear" w:color="auto" w:fill="FFFFFF"/>
        </w:rPr>
        <w:t>02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Фамилия, Имя, Отчество (в родительном падеже)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Дата _____________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Вариант № ___</w:t>
      </w:r>
      <w:r>
        <w:rPr>
          <w:color w:val="000000"/>
          <w:sz w:val="28"/>
          <w:szCs w:val="28"/>
        </w:rPr>
        <w:br/>
      </w:r>
    </w:p>
    <w:p w14:paraId="09256F40" w14:textId="77777777" w:rsidR="00F32FBB" w:rsidRDefault="00F32FBB" w:rsidP="00F32FBB">
      <w:pPr>
        <w:pStyle w:val="3"/>
        <w:widowControl w:val="0"/>
        <w:spacing w:after="0"/>
        <w:jc w:val="center"/>
        <w:rPr>
          <w:color w:val="000000"/>
          <w:sz w:val="28"/>
          <w:szCs w:val="28"/>
        </w:rPr>
      </w:pPr>
    </w:p>
    <w:p w14:paraId="7C29A4C4" w14:textId="77777777" w:rsidR="00F32FBB" w:rsidRPr="00783C47" w:rsidRDefault="00F32FBB" w:rsidP="00F32FBB">
      <w:pPr>
        <w:pStyle w:val="3"/>
        <w:widowControl w:val="0"/>
        <w:spacing w:after="0"/>
        <w:jc w:val="center"/>
        <w:rPr>
          <w:sz w:val="24"/>
          <w:szCs w:val="24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Проверил: преподаватель дисциплины «</w:t>
      </w:r>
      <w:r w:rsidRPr="00F32FBB">
        <w:rPr>
          <w:sz w:val="28"/>
          <w:szCs w:val="28"/>
        </w:rPr>
        <w:t>Организация секретарского обслуживания</w:t>
      </w:r>
      <w:r>
        <w:rPr>
          <w:sz w:val="28"/>
          <w:szCs w:val="28"/>
        </w:rPr>
        <w:t>»</w:t>
      </w:r>
    </w:p>
    <w:p w14:paraId="64A2F996" w14:textId="77777777" w:rsidR="00F32FBB" w:rsidRPr="009532F3" w:rsidRDefault="00F32FBB" w:rsidP="00F32FB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6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Богомолова Светлана Владимировна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Оценка: _____________(подпись)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 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5B4DD3D2" w14:textId="77777777" w:rsidR="00F32FBB" w:rsidRDefault="00F32FBB" w:rsidP="00F32FBB">
      <w:p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14:paraId="21784A4F" w14:textId="77777777" w:rsidR="00F32FBB" w:rsidRDefault="00F32FBB" w:rsidP="00F32FBB">
      <w:pPr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14:paraId="1EC76EA6" w14:textId="1341C72D" w:rsidR="00D263C7" w:rsidRDefault="0055156A" w:rsidP="00F32FBB">
      <w:pPr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Байкальск, 20</w:t>
      </w:r>
      <w:r w:rsidR="008B6DC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2</w:t>
      </w:r>
      <w:r w:rsidR="00FE46F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4</w:t>
      </w:r>
    </w:p>
    <w:p w14:paraId="2BCD5FEE" w14:textId="77777777" w:rsidR="00FE46FC" w:rsidRPr="00FE46FC" w:rsidRDefault="00FE46FC" w:rsidP="00FE46FC">
      <w:pPr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E46F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Министерство образования Иркутской области</w:t>
      </w:r>
    </w:p>
    <w:p w14:paraId="00E604FB" w14:textId="77777777" w:rsidR="00FE46FC" w:rsidRPr="00FE46FC" w:rsidRDefault="00FE46FC" w:rsidP="00FE46FC">
      <w:pPr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E46F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Государственное автономное профессиональное образовательное учреждение Иркутской области</w:t>
      </w:r>
    </w:p>
    <w:p w14:paraId="1359CAA8" w14:textId="77777777" w:rsidR="00FE46FC" w:rsidRPr="00FE46FC" w:rsidRDefault="00FE46FC" w:rsidP="00FE46FC">
      <w:pPr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E46F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«Байкальский техникум отраслевых технологий и сервиса»</w:t>
      </w:r>
    </w:p>
    <w:p w14:paraId="76C04EB8" w14:textId="77777777" w:rsidR="00FE46FC" w:rsidRPr="00FE46FC" w:rsidRDefault="00FE46FC" w:rsidP="00FE46FC">
      <w:pPr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14:paraId="7DDDF736" w14:textId="77777777" w:rsidR="00FE46FC" w:rsidRPr="00FE46FC" w:rsidRDefault="00FE46FC" w:rsidP="00FE46FC">
      <w:pPr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E46F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Домашняя контрольная работа </w:t>
      </w:r>
    </w:p>
    <w:p w14:paraId="4761BFF0" w14:textId="77777777" w:rsidR="00FE46FC" w:rsidRPr="00FE46FC" w:rsidRDefault="00FE46FC" w:rsidP="00FE46FC">
      <w:pPr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E46F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по профессиональному модулю  </w:t>
      </w:r>
    </w:p>
    <w:p w14:paraId="0C0D34A1" w14:textId="77777777" w:rsidR="00FE46FC" w:rsidRPr="00FE46FC" w:rsidRDefault="00FE46FC" w:rsidP="00FE46FC">
      <w:pPr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E46F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«ПМ. 01 ОСУЩЕСТВЛЕНИЕ ОРГАНИЗАЦИОННОГО И ДОКУМЕНТАЦИОННОГО ОБЕСПЕЧЕНИЯ</w:t>
      </w:r>
    </w:p>
    <w:p w14:paraId="71A8C12D" w14:textId="77777777" w:rsidR="00FE46FC" w:rsidRPr="00FE46FC" w:rsidRDefault="00FE46FC" w:rsidP="00FE46FC">
      <w:pPr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E46F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ДЕЯТЕЛЬНОСТИ ОРГАНИЗАЦИИ»</w:t>
      </w:r>
    </w:p>
    <w:p w14:paraId="333C396F" w14:textId="45DE5CF6" w:rsidR="00FE46FC" w:rsidRPr="00FE46FC" w:rsidRDefault="00FE46FC" w:rsidP="00FE46FC">
      <w:pPr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E46F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МДК 01.0</w:t>
      </w:r>
      <w:r w:rsidR="00191F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4</w:t>
      </w:r>
      <w:r w:rsidRPr="00FE46F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  <w:r w:rsidR="00191FFF" w:rsidRPr="00191FFF">
        <w:rPr>
          <w:rFonts w:ascii="Times New Roman" w:eastAsia="Calibri" w:hAnsi="Times New Roman" w:cs="Times New Roman"/>
          <w:bCs/>
          <w:sz w:val="28"/>
          <w:szCs w:val="28"/>
        </w:rPr>
        <w:t>Документационное обеспечение кадровой службы</w:t>
      </w:r>
    </w:p>
    <w:p w14:paraId="0D07A480" w14:textId="77777777" w:rsidR="00FE46FC" w:rsidRPr="00FE46FC" w:rsidRDefault="00FE46FC" w:rsidP="00FE46FC">
      <w:pPr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E46F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студента (студентки) заочного отделения</w:t>
      </w:r>
    </w:p>
    <w:p w14:paraId="793E8841" w14:textId="67EC36CE" w:rsidR="00FE46FC" w:rsidRPr="00FE46FC" w:rsidRDefault="00FE46FC" w:rsidP="00FE46FC">
      <w:pPr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E46F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группы  ЗДО</w:t>
      </w:r>
      <w:r w:rsidR="00191F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</w:t>
      </w:r>
      <w:r w:rsidRPr="00FE46F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191F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2</w:t>
      </w:r>
      <w:r w:rsidRPr="00FE46F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02</w:t>
      </w:r>
    </w:p>
    <w:p w14:paraId="6EFE29EF" w14:textId="77777777" w:rsidR="00FE46FC" w:rsidRPr="00FE46FC" w:rsidRDefault="00FE46FC" w:rsidP="00FE46FC">
      <w:pPr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E46F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Фамилия, Имя, Отчество (в родительном падеже)</w:t>
      </w:r>
    </w:p>
    <w:p w14:paraId="1A610AC7" w14:textId="77777777" w:rsidR="00FE46FC" w:rsidRPr="00FE46FC" w:rsidRDefault="00FE46FC" w:rsidP="00FE46FC">
      <w:pPr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E46F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Дата _____________</w:t>
      </w:r>
    </w:p>
    <w:p w14:paraId="1B1594EC" w14:textId="77777777" w:rsidR="00FE46FC" w:rsidRPr="00FE46FC" w:rsidRDefault="00FE46FC" w:rsidP="00FE46FC">
      <w:pPr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E46F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Вариант № ___</w:t>
      </w:r>
    </w:p>
    <w:p w14:paraId="6D9B5DBF" w14:textId="0E0526BF" w:rsidR="00FE46FC" w:rsidRPr="00FE46FC" w:rsidRDefault="00FE46FC" w:rsidP="00FE46FC">
      <w:pPr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E46F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Проверил: преподаватель дисциплины «</w:t>
      </w:r>
      <w:r w:rsidR="00191FFF" w:rsidRPr="00191FF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Документационное обеспечение кадровой службы</w:t>
      </w:r>
      <w:r w:rsidRPr="00FE46F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»</w:t>
      </w:r>
    </w:p>
    <w:p w14:paraId="7C684A64" w14:textId="77777777" w:rsidR="00FE46FC" w:rsidRPr="00FE46FC" w:rsidRDefault="00FE46FC" w:rsidP="00FE46FC">
      <w:pPr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14:paraId="47FACEA5" w14:textId="77777777" w:rsidR="00FE46FC" w:rsidRPr="00FE46FC" w:rsidRDefault="00FE46FC" w:rsidP="00FE46FC">
      <w:pPr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14:paraId="7BD67491" w14:textId="77777777" w:rsidR="00FE46FC" w:rsidRPr="00FE46FC" w:rsidRDefault="00FE46FC" w:rsidP="00FE46FC">
      <w:pPr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E46F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Богомолова Светлана Владимировна</w:t>
      </w:r>
    </w:p>
    <w:p w14:paraId="6D42DCB4" w14:textId="77777777" w:rsidR="00FE46FC" w:rsidRPr="00FE46FC" w:rsidRDefault="00FE46FC" w:rsidP="00FE46FC">
      <w:pPr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14:paraId="3919D350" w14:textId="77777777" w:rsidR="00FE46FC" w:rsidRPr="00FE46FC" w:rsidRDefault="00FE46FC" w:rsidP="00FE46FC">
      <w:pPr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E46F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Оценка: _____________(подпись)</w:t>
      </w:r>
    </w:p>
    <w:p w14:paraId="72F8FBC3" w14:textId="77777777" w:rsidR="00FE46FC" w:rsidRPr="00FE46FC" w:rsidRDefault="00FE46FC" w:rsidP="00FE46FC">
      <w:pPr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E46F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Дата _____________</w:t>
      </w:r>
    </w:p>
    <w:p w14:paraId="54DF6FFC" w14:textId="77777777" w:rsidR="00FE46FC" w:rsidRPr="00FE46FC" w:rsidRDefault="00FE46FC" w:rsidP="00FE46FC">
      <w:pPr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14:paraId="1AD7F209" w14:textId="77777777" w:rsidR="00FE46FC" w:rsidRPr="00FE46FC" w:rsidRDefault="00FE46FC" w:rsidP="00FE46FC">
      <w:pPr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14:paraId="5D82C4D7" w14:textId="18C37B34" w:rsidR="00FE46FC" w:rsidRDefault="00FE46FC" w:rsidP="00FE46FC">
      <w:pPr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E46F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Байкальск, 2024</w:t>
      </w:r>
    </w:p>
    <w:sectPr w:rsidR="00FE46FC" w:rsidSect="00E05143">
      <w:footerReference w:type="default" r:id="rId3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55B3AC" w14:textId="77777777" w:rsidR="00BA3772" w:rsidRDefault="00BA3772" w:rsidP="00E05143">
      <w:pPr>
        <w:spacing w:after="0" w:line="240" w:lineRule="auto"/>
      </w:pPr>
      <w:r>
        <w:separator/>
      </w:r>
    </w:p>
  </w:endnote>
  <w:endnote w:type="continuationSeparator" w:id="0">
    <w:p w14:paraId="0751ECD4" w14:textId="77777777" w:rsidR="00BA3772" w:rsidRDefault="00BA3772" w:rsidP="00E05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78385" w14:textId="77777777" w:rsidR="008C21C4" w:rsidRDefault="008C21C4">
    <w:pPr>
      <w:pStyle w:val="aa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D3A57" w14:textId="77777777" w:rsidR="00E528C0" w:rsidRDefault="00E528C0">
    <w:pPr>
      <w:pStyle w:val="a8"/>
      <w:jc w:val="right"/>
    </w:pPr>
  </w:p>
  <w:p w14:paraId="3B73D97F" w14:textId="77777777" w:rsidR="00E528C0" w:rsidRDefault="00E528C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FFCF7F" w14:textId="77777777" w:rsidR="00BA3772" w:rsidRDefault="00BA3772" w:rsidP="00E05143">
      <w:pPr>
        <w:spacing w:after="0" w:line="240" w:lineRule="auto"/>
      </w:pPr>
      <w:r>
        <w:separator/>
      </w:r>
    </w:p>
  </w:footnote>
  <w:footnote w:type="continuationSeparator" w:id="0">
    <w:p w14:paraId="4DCE0D02" w14:textId="77777777" w:rsidR="00BA3772" w:rsidRDefault="00BA3772" w:rsidP="00E05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E5288" w14:textId="1BA843F3" w:rsidR="008C21C4" w:rsidRDefault="00BA3772">
    <w:pPr>
      <w:pStyle w:val="aa"/>
      <w:spacing w:line="14" w:lineRule="auto"/>
      <w:rPr>
        <w:sz w:val="20"/>
      </w:rPr>
    </w:pPr>
    <w:r>
      <w:rPr>
        <w:noProof/>
      </w:rPr>
      <w:pict w14:anchorId="287B4239">
        <v:shapetype id="_x0000_t202" coordsize="21600,21600" o:spt="202" path="m,l,21600r21600,l21600,xe">
          <v:stroke joinstyle="miter"/>
          <v:path gradientshapeok="t" o:connecttype="rect"/>
        </v:shapetype>
        <v:shape id="Надпись 6" o:spid="_x0000_s2049" type="#_x0000_t202" style="position:absolute;margin-left:540.95pt;margin-top:27.45pt;width:15.1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" filled="f" stroked="f">
          <v:textbox inset="0,0,0,0">
            <w:txbxContent>
              <w:p w14:paraId="197D5D58" w14:textId="77777777" w:rsidR="008C21C4" w:rsidRDefault="008C21C4">
                <w:pPr>
                  <w:spacing w:before="12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18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60AFE"/>
    <w:multiLevelType w:val="multilevel"/>
    <w:tmpl w:val="62F6CC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Zero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135253DC"/>
    <w:multiLevelType w:val="hybridMultilevel"/>
    <w:tmpl w:val="55564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A272D7"/>
    <w:multiLevelType w:val="hybridMultilevel"/>
    <w:tmpl w:val="62EED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8E304E"/>
    <w:multiLevelType w:val="multilevel"/>
    <w:tmpl w:val="62F6CC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Zero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 w15:restartNumberingAfterBreak="0">
    <w:nsid w:val="2A2204BD"/>
    <w:multiLevelType w:val="hybridMultilevel"/>
    <w:tmpl w:val="E4927034"/>
    <w:lvl w:ilvl="0" w:tplc="D526BDAE">
      <w:start w:val="1"/>
      <w:numFmt w:val="decimal"/>
      <w:lvlText w:val="%1."/>
      <w:lvlJc w:val="left"/>
      <w:pPr>
        <w:ind w:left="218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22A63C">
      <w:numFmt w:val="bullet"/>
      <w:lvlText w:val="•"/>
      <w:lvlJc w:val="left"/>
      <w:pPr>
        <w:ind w:left="1206" w:hanging="248"/>
      </w:pPr>
      <w:rPr>
        <w:rFonts w:hint="default"/>
        <w:lang w:val="ru-RU" w:eastAsia="en-US" w:bidi="ar-SA"/>
      </w:rPr>
    </w:lvl>
    <w:lvl w:ilvl="2" w:tplc="F4843330">
      <w:numFmt w:val="bullet"/>
      <w:lvlText w:val="•"/>
      <w:lvlJc w:val="left"/>
      <w:pPr>
        <w:ind w:left="2193" w:hanging="248"/>
      </w:pPr>
      <w:rPr>
        <w:rFonts w:hint="default"/>
        <w:lang w:val="ru-RU" w:eastAsia="en-US" w:bidi="ar-SA"/>
      </w:rPr>
    </w:lvl>
    <w:lvl w:ilvl="3" w:tplc="29AAC260">
      <w:numFmt w:val="bullet"/>
      <w:lvlText w:val="•"/>
      <w:lvlJc w:val="left"/>
      <w:pPr>
        <w:ind w:left="3179" w:hanging="248"/>
      </w:pPr>
      <w:rPr>
        <w:rFonts w:hint="default"/>
        <w:lang w:val="ru-RU" w:eastAsia="en-US" w:bidi="ar-SA"/>
      </w:rPr>
    </w:lvl>
    <w:lvl w:ilvl="4" w:tplc="735AE6D0">
      <w:numFmt w:val="bullet"/>
      <w:lvlText w:val="•"/>
      <w:lvlJc w:val="left"/>
      <w:pPr>
        <w:ind w:left="4166" w:hanging="248"/>
      </w:pPr>
      <w:rPr>
        <w:rFonts w:hint="default"/>
        <w:lang w:val="ru-RU" w:eastAsia="en-US" w:bidi="ar-SA"/>
      </w:rPr>
    </w:lvl>
    <w:lvl w:ilvl="5" w:tplc="3EDA9A86">
      <w:numFmt w:val="bullet"/>
      <w:lvlText w:val="•"/>
      <w:lvlJc w:val="left"/>
      <w:pPr>
        <w:ind w:left="5153" w:hanging="248"/>
      </w:pPr>
      <w:rPr>
        <w:rFonts w:hint="default"/>
        <w:lang w:val="ru-RU" w:eastAsia="en-US" w:bidi="ar-SA"/>
      </w:rPr>
    </w:lvl>
    <w:lvl w:ilvl="6" w:tplc="9E6050C2">
      <w:numFmt w:val="bullet"/>
      <w:lvlText w:val="•"/>
      <w:lvlJc w:val="left"/>
      <w:pPr>
        <w:ind w:left="6139" w:hanging="248"/>
      </w:pPr>
      <w:rPr>
        <w:rFonts w:hint="default"/>
        <w:lang w:val="ru-RU" w:eastAsia="en-US" w:bidi="ar-SA"/>
      </w:rPr>
    </w:lvl>
    <w:lvl w:ilvl="7" w:tplc="B99655B8">
      <w:numFmt w:val="bullet"/>
      <w:lvlText w:val="•"/>
      <w:lvlJc w:val="left"/>
      <w:pPr>
        <w:ind w:left="7126" w:hanging="248"/>
      </w:pPr>
      <w:rPr>
        <w:rFonts w:hint="default"/>
        <w:lang w:val="ru-RU" w:eastAsia="en-US" w:bidi="ar-SA"/>
      </w:rPr>
    </w:lvl>
    <w:lvl w:ilvl="8" w:tplc="E5E88D82">
      <w:numFmt w:val="bullet"/>
      <w:lvlText w:val="•"/>
      <w:lvlJc w:val="left"/>
      <w:pPr>
        <w:ind w:left="8113" w:hanging="248"/>
      </w:pPr>
      <w:rPr>
        <w:rFonts w:hint="default"/>
        <w:lang w:val="ru-RU" w:eastAsia="en-US" w:bidi="ar-SA"/>
      </w:rPr>
    </w:lvl>
  </w:abstractNum>
  <w:abstractNum w:abstractNumId="5" w15:restartNumberingAfterBreak="0">
    <w:nsid w:val="2D9E5563"/>
    <w:multiLevelType w:val="hybridMultilevel"/>
    <w:tmpl w:val="DD2A169A"/>
    <w:lvl w:ilvl="0" w:tplc="86DE98E0">
      <w:start w:val="1"/>
      <w:numFmt w:val="decimal"/>
      <w:lvlText w:val="%1."/>
      <w:lvlJc w:val="left"/>
      <w:pPr>
        <w:ind w:left="218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CC78FE">
      <w:numFmt w:val="bullet"/>
      <w:lvlText w:val="•"/>
      <w:lvlJc w:val="left"/>
      <w:pPr>
        <w:ind w:left="1206" w:hanging="248"/>
      </w:pPr>
      <w:rPr>
        <w:rFonts w:hint="default"/>
        <w:lang w:val="ru-RU" w:eastAsia="en-US" w:bidi="ar-SA"/>
      </w:rPr>
    </w:lvl>
    <w:lvl w:ilvl="2" w:tplc="058C2498">
      <w:numFmt w:val="bullet"/>
      <w:lvlText w:val="•"/>
      <w:lvlJc w:val="left"/>
      <w:pPr>
        <w:ind w:left="2193" w:hanging="248"/>
      </w:pPr>
      <w:rPr>
        <w:rFonts w:hint="default"/>
        <w:lang w:val="ru-RU" w:eastAsia="en-US" w:bidi="ar-SA"/>
      </w:rPr>
    </w:lvl>
    <w:lvl w:ilvl="3" w:tplc="59AEC66A">
      <w:numFmt w:val="bullet"/>
      <w:lvlText w:val="•"/>
      <w:lvlJc w:val="left"/>
      <w:pPr>
        <w:ind w:left="3179" w:hanging="248"/>
      </w:pPr>
      <w:rPr>
        <w:rFonts w:hint="default"/>
        <w:lang w:val="ru-RU" w:eastAsia="en-US" w:bidi="ar-SA"/>
      </w:rPr>
    </w:lvl>
    <w:lvl w:ilvl="4" w:tplc="83CCD340">
      <w:numFmt w:val="bullet"/>
      <w:lvlText w:val="•"/>
      <w:lvlJc w:val="left"/>
      <w:pPr>
        <w:ind w:left="4166" w:hanging="248"/>
      </w:pPr>
      <w:rPr>
        <w:rFonts w:hint="default"/>
        <w:lang w:val="ru-RU" w:eastAsia="en-US" w:bidi="ar-SA"/>
      </w:rPr>
    </w:lvl>
    <w:lvl w:ilvl="5" w:tplc="E99A7694">
      <w:numFmt w:val="bullet"/>
      <w:lvlText w:val="•"/>
      <w:lvlJc w:val="left"/>
      <w:pPr>
        <w:ind w:left="5153" w:hanging="248"/>
      </w:pPr>
      <w:rPr>
        <w:rFonts w:hint="default"/>
        <w:lang w:val="ru-RU" w:eastAsia="en-US" w:bidi="ar-SA"/>
      </w:rPr>
    </w:lvl>
    <w:lvl w:ilvl="6" w:tplc="B1326460">
      <w:numFmt w:val="bullet"/>
      <w:lvlText w:val="•"/>
      <w:lvlJc w:val="left"/>
      <w:pPr>
        <w:ind w:left="6139" w:hanging="248"/>
      </w:pPr>
      <w:rPr>
        <w:rFonts w:hint="default"/>
        <w:lang w:val="ru-RU" w:eastAsia="en-US" w:bidi="ar-SA"/>
      </w:rPr>
    </w:lvl>
    <w:lvl w:ilvl="7" w:tplc="490A5C82">
      <w:numFmt w:val="bullet"/>
      <w:lvlText w:val="•"/>
      <w:lvlJc w:val="left"/>
      <w:pPr>
        <w:ind w:left="7126" w:hanging="248"/>
      </w:pPr>
      <w:rPr>
        <w:rFonts w:hint="default"/>
        <w:lang w:val="ru-RU" w:eastAsia="en-US" w:bidi="ar-SA"/>
      </w:rPr>
    </w:lvl>
    <w:lvl w:ilvl="8" w:tplc="54E40C12">
      <w:numFmt w:val="bullet"/>
      <w:lvlText w:val="•"/>
      <w:lvlJc w:val="left"/>
      <w:pPr>
        <w:ind w:left="8113" w:hanging="248"/>
      </w:pPr>
      <w:rPr>
        <w:rFonts w:hint="default"/>
        <w:lang w:val="ru-RU" w:eastAsia="en-US" w:bidi="ar-SA"/>
      </w:rPr>
    </w:lvl>
  </w:abstractNum>
  <w:abstractNum w:abstractNumId="6" w15:restartNumberingAfterBreak="0">
    <w:nsid w:val="3F7F3645"/>
    <w:multiLevelType w:val="hybridMultilevel"/>
    <w:tmpl w:val="F7C02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381C36">
      <w:start w:val="1"/>
      <w:numFmt w:val="decimal"/>
      <w:lvlText w:val="%2."/>
      <w:lvlJc w:val="left"/>
      <w:pPr>
        <w:tabs>
          <w:tab w:val="num" w:pos="2265"/>
        </w:tabs>
        <w:ind w:left="2265" w:hanging="1185"/>
      </w:pPr>
      <w:rPr>
        <w:color w:val="FF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053C78"/>
    <w:multiLevelType w:val="multilevel"/>
    <w:tmpl w:val="62F6CC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Zero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 w15:restartNumberingAfterBreak="0">
    <w:nsid w:val="559F7B5D"/>
    <w:multiLevelType w:val="hybridMultilevel"/>
    <w:tmpl w:val="BE3A5B8E"/>
    <w:lvl w:ilvl="0" w:tplc="C2E678A0">
      <w:start w:val="1"/>
      <w:numFmt w:val="decimal"/>
      <w:lvlText w:val="%1."/>
      <w:lvlJc w:val="left"/>
      <w:pPr>
        <w:ind w:left="218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C84B48">
      <w:numFmt w:val="bullet"/>
      <w:lvlText w:val="•"/>
      <w:lvlJc w:val="left"/>
      <w:pPr>
        <w:ind w:left="1206" w:hanging="248"/>
      </w:pPr>
      <w:rPr>
        <w:rFonts w:hint="default"/>
        <w:lang w:val="ru-RU" w:eastAsia="en-US" w:bidi="ar-SA"/>
      </w:rPr>
    </w:lvl>
    <w:lvl w:ilvl="2" w:tplc="86D63F64">
      <w:numFmt w:val="bullet"/>
      <w:lvlText w:val="•"/>
      <w:lvlJc w:val="left"/>
      <w:pPr>
        <w:ind w:left="2193" w:hanging="248"/>
      </w:pPr>
      <w:rPr>
        <w:rFonts w:hint="default"/>
        <w:lang w:val="ru-RU" w:eastAsia="en-US" w:bidi="ar-SA"/>
      </w:rPr>
    </w:lvl>
    <w:lvl w:ilvl="3" w:tplc="500EC0EC">
      <w:numFmt w:val="bullet"/>
      <w:lvlText w:val="•"/>
      <w:lvlJc w:val="left"/>
      <w:pPr>
        <w:ind w:left="3179" w:hanging="248"/>
      </w:pPr>
      <w:rPr>
        <w:rFonts w:hint="default"/>
        <w:lang w:val="ru-RU" w:eastAsia="en-US" w:bidi="ar-SA"/>
      </w:rPr>
    </w:lvl>
    <w:lvl w:ilvl="4" w:tplc="D3F88FAA">
      <w:numFmt w:val="bullet"/>
      <w:lvlText w:val="•"/>
      <w:lvlJc w:val="left"/>
      <w:pPr>
        <w:ind w:left="4166" w:hanging="248"/>
      </w:pPr>
      <w:rPr>
        <w:rFonts w:hint="default"/>
        <w:lang w:val="ru-RU" w:eastAsia="en-US" w:bidi="ar-SA"/>
      </w:rPr>
    </w:lvl>
    <w:lvl w:ilvl="5" w:tplc="0BDC5856">
      <w:numFmt w:val="bullet"/>
      <w:lvlText w:val="•"/>
      <w:lvlJc w:val="left"/>
      <w:pPr>
        <w:ind w:left="5153" w:hanging="248"/>
      </w:pPr>
      <w:rPr>
        <w:rFonts w:hint="default"/>
        <w:lang w:val="ru-RU" w:eastAsia="en-US" w:bidi="ar-SA"/>
      </w:rPr>
    </w:lvl>
    <w:lvl w:ilvl="6" w:tplc="55588D44">
      <w:numFmt w:val="bullet"/>
      <w:lvlText w:val="•"/>
      <w:lvlJc w:val="left"/>
      <w:pPr>
        <w:ind w:left="6139" w:hanging="248"/>
      </w:pPr>
      <w:rPr>
        <w:rFonts w:hint="default"/>
        <w:lang w:val="ru-RU" w:eastAsia="en-US" w:bidi="ar-SA"/>
      </w:rPr>
    </w:lvl>
    <w:lvl w:ilvl="7" w:tplc="0706DEBC">
      <w:numFmt w:val="bullet"/>
      <w:lvlText w:val="•"/>
      <w:lvlJc w:val="left"/>
      <w:pPr>
        <w:ind w:left="7126" w:hanging="248"/>
      </w:pPr>
      <w:rPr>
        <w:rFonts w:hint="default"/>
        <w:lang w:val="ru-RU" w:eastAsia="en-US" w:bidi="ar-SA"/>
      </w:rPr>
    </w:lvl>
    <w:lvl w:ilvl="8" w:tplc="863ADB8E">
      <w:numFmt w:val="bullet"/>
      <w:lvlText w:val="•"/>
      <w:lvlJc w:val="left"/>
      <w:pPr>
        <w:ind w:left="8113" w:hanging="248"/>
      </w:pPr>
      <w:rPr>
        <w:rFonts w:hint="default"/>
        <w:lang w:val="ru-RU" w:eastAsia="en-US" w:bidi="ar-SA"/>
      </w:rPr>
    </w:lvl>
  </w:abstractNum>
  <w:abstractNum w:abstractNumId="9" w15:restartNumberingAfterBreak="0">
    <w:nsid w:val="55A31812"/>
    <w:multiLevelType w:val="multilevel"/>
    <w:tmpl w:val="62F6CC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Zero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0" w15:restartNumberingAfterBreak="0">
    <w:nsid w:val="59AF4F77"/>
    <w:multiLevelType w:val="hybridMultilevel"/>
    <w:tmpl w:val="60C83A90"/>
    <w:lvl w:ilvl="0" w:tplc="B1348B66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21775D"/>
    <w:multiLevelType w:val="hybridMultilevel"/>
    <w:tmpl w:val="1584D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A75187"/>
    <w:multiLevelType w:val="multilevel"/>
    <w:tmpl w:val="E3B2D12A"/>
    <w:lvl w:ilvl="0">
      <w:start w:val="1"/>
      <w:numFmt w:val="decimal"/>
      <w:lvlText w:val="%1."/>
      <w:lvlJc w:val="left"/>
      <w:pPr>
        <w:ind w:left="294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6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6" w:hanging="600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152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4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6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9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27" w:hanging="600"/>
      </w:pPr>
      <w:rPr>
        <w:rFonts w:hint="default"/>
        <w:lang w:val="ru-RU" w:eastAsia="en-US" w:bidi="ar-SA"/>
      </w:rPr>
    </w:lvl>
  </w:abstractNum>
  <w:abstractNum w:abstractNumId="13" w15:restartNumberingAfterBreak="0">
    <w:nsid w:val="781917E8"/>
    <w:multiLevelType w:val="hybridMultilevel"/>
    <w:tmpl w:val="CB809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  <w:num w:numId="12">
    <w:abstractNumId w:val="8"/>
  </w:num>
  <w:num w:numId="13">
    <w:abstractNumId w:val="5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11EF"/>
    <w:rsid w:val="00013027"/>
    <w:rsid w:val="0004437D"/>
    <w:rsid w:val="00096886"/>
    <w:rsid w:val="000B2F32"/>
    <w:rsid w:val="000C617D"/>
    <w:rsid w:val="001016C1"/>
    <w:rsid w:val="00113EDF"/>
    <w:rsid w:val="001165C2"/>
    <w:rsid w:val="001233AF"/>
    <w:rsid w:val="00125FB0"/>
    <w:rsid w:val="001512DB"/>
    <w:rsid w:val="00156ED5"/>
    <w:rsid w:val="00191FFF"/>
    <w:rsid w:val="002B74E0"/>
    <w:rsid w:val="002D1B30"/>
    <w:rsid w:val="002D7178"/>
    <w:rsid w:val="002E7D22"/>
    <w:rsid w:val="002F02C6"/>
    <w:rsid w:val="00330C61"/>
    <w:rsid w:val="003E34C4"/>
    <w:rsid w:val="00463E24"/>
    <w:rsid w:val="00466DB4"/>
    <w:rsid w:val="00523EBC"/>
    <w:rsid w:val="0055156A"/>
    <w:rsid w:val="00552525"/>
    <w:rsid w:val="00572FC2"/>
    <w:rsid w:val="00575FEB"/>
    <w:rsid w:val="005D3B6E"/>
    <w:rsid w:val="00617B38"/>
    <w:rsid w:val="00624696"/>
    <w:rsid w:val="00694272"/>
    <w:rsid w:val="00695AAC"/>
    <w:rsid w:val="006F0FCC"/>
    <w:rsid w:val="00773904"/>
    <w:rsid w:val="007D45F3"/>
    <w:rsid w:val="007F26B4"/>
    <w:rsid w:val="008112A3"/>
    <w:rsid w:val="008430E3"/>
    <w:rsid w:val="00886515"/>
    <w:rsid w:val="008B6DCC"/>
    <w:rsid w:val="008C21C4"/>
    <w:rsid w:val="008C31AC"/>
    <w:rsid w:val="00931B6E"/>
    <w:rsid w:val="009B445A"/>
    <w:rsid w:val="009C2311"/>
    <w:rsid w:val="00A36BBE"/>
    <w:rsid w:val="00A9232B"/>
    <w:rsid w:val="00AA16B1"/>
    <w:rsid w:val="00B031C2"/>
    <w:rsid w:val="00B711EF"/>
    <w:rsid w:val="00BA3772"/>
    <w:rsid w:val="00C61F8E"/>
    <w:rsid w:val="00C6334A"/>
    <w:rsid w:val="00C9207A"/>
    <w:rsid w:val="00D06F10"/>
    <w:rsid w:val="00D263C7"/>
    <w:rsid w:val="00D7387A"/>
    <w:rsid w:val="00D73BFA"/>
    <w:rsid w:val="00D85B13"/>
    <w:rsid w:val="00D93DE3"/>
    <w:rsid w:val="00E05143"/>
    <w:rsid w:val="00E424DB"/>
    <w:rsid w:val="00E528C0"/>
    <w:rsid w:val="00E62F6C"/>
    <w:rsid w:val="00E93C55"/>
    <w:rsid w:val="00E95FD1"/>
    <w:rsid w:val="00EC48B5"/>
    <w:rsid w:val="00F00DDF"/>
    <w:rsid w:val="00F32FBB"/>
    <w:rsid w:val="00F73B80"/>
    <w:rsid w:val="00FC3613"/>
    <w:rsid w:val="00FE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0A6C222"/>
  <w15:docId w15:val="{38267465-86FC-439E-9472-7967B855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711E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711EF"/>
    <w:pPr>
      <w:ind w:left="720"/>
      <w:contextualSpacing/>
    </w:pPr>
  </w:style>
  <w:style w:type="table" w:styleId="a5">
    <w:name w:val="Table Grid"/>
    <w:basedOn w:val="a1"/>
    <w:uiPriority w:val="59"/>
    <w:rsid w:val="00B711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B711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">
    <w:name w:val="Body Text 3"/>
    <w:basedOn w:val="a"/>
    <w:link w:val="30"/>
    <w:rsid w:val="00D263C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263C7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39">
    <w:name w:val="Font Style39"/>
    <w:basedOn w:val="a0"/>
    <w:uiPriority w:val="99"/>
    <w:rsid w:val="00125FB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uiPriority w:val="99"/>
    <w:rsid w:val="00125FB0"/>
    <w:rPr>
      <w:rFonts w:ascii="Times New Roman" w:hAnsi="Times New Roman" w:cs="Times New Roman"/>
      <w:sz w:val="26"/>
      <w:szCs w:val="26"/>
    </w:rPr>
  </w:style>
  <w:style w:type="character" w:customStyle="1" w:styleId="FontStyle67">
    <w:name w:val="Font Style67"/>
    <w:basedOn w:val="a0"/>
    <w:uiPriority w:val="99"/>
    <w:rsid w:val="00125FB0"/>
    <w:rPr>
      <w:rFonts w:ascii="Times New Roman" w:hAnsi="Times New Roman" w:cs="Times New Roman" w:hint="default"/>
      <w:sz w:val="26"/>
      <w:szCs w:val="26"/>
    </w:rPr>
  </w:style>
  <w:style w:type="paragraph" w:styleId="a6">
    <w:name w:val="header"/>
    <w:basedOn w:val="a"/>
    <w:link w:val="a7"/>
    <w:uiPriority w:val="99"/>
    <w:semiHidden/>
    <w:unhideWhenUsed/>
    <w:rsid w:val="00E05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05143"/>
  </w:style>
  <w:style w:type="paragraph" w:styleId="a8">
    <w:name w:val="footer"/>
    <w:basedOn w:val="a"/>
    <w:link w:val="a9"/>
    <w:uiPriority w:val="99"/>
    <w:unhideWhenUsed/>
    <w:rsid w:val="00E05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5143"/>
  </w:style>
  <w:style w:type="table" w:customStyle="1" w:styleId="TableNormal">
    <w:name w:val="Table Normal"/>
    <w:uiPriority w:val="2"/>
    <w:semiHidden/>
    <w:unhideWhenUsed/>
    <w:qFormat/>
    <w:rsid w:val="00E528C0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8C21C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C2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ekretariat.ru/" TargetMode="External"/><Relationship Id="rId18" Type="http://schemas.openxmlformats.org/officeDocument/2006/relationships/hyperlink" Target="http://archives.ru/documents/perechen_typdocs.shtml" TargetMode="External"/><Relationship Id="rId26" Type="http://schemas.openxmlformats.org/officeDocument/2006/relationships/footer" Target="footer1.xml"/><Relationship Id="rId21" Type="http://schemas.openxmlformats.org/officeDocument/2006/relationships/hyperlink" Target="http://www.consultant.ru/document/cons" TargetMode="External"/><Relationship Id="rId34" Type="http://schemas.openxmlformats.org/officeDocument/2006/relationships/hyperlink" Target="http://www.consultant.ru/document/cons" TargetMode="External"/><Relationship Id="rId7" Type="http://schemas.openxmlformats.org/officeDocument/2006/relationships/hyperlink" Target="http://www.academia-moscow.ru/" TargetMode="External"/><Relationship Id="rId12" Type="http://schemas.openxmlformats.org/officeDocument/2006/relationships/hyperlink" Target="http://e.spravkadrovika.ru/" TargetMode="External"/><Relationship Id="rId17" Type="http://schemas.openxmlformats.org/officeDocument/2006/relationships/hyperlink" Target="http://archives.ru/documents/rules/office-work-rules-" TargetMode="External"/><Relationship Id="rId25" Type="http://schemas.openxmlformats.org/officeDocument/2006/relationships/header" Target="header1.xml"/><Relationship Id="rId33" Type="http://schemas.openxmlformats.org/officeDocument/2006/relationships/hyperlink" Target="http://www.consultant.ru/document/cons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s_doc" TargetMode="External"/><Relationship Id="rId20" Type="http://schemas.openxmlformats.org/officeDocument/2006/relationships/hyperlink" Target="http://archives.ru/documents" TargetMode="External"/><Relationship Id="rId29" Type="http://schemas.openxmlformats.org/officeDocument/2006/relationships/hyperlink" Target="http://www.consultant.ru/abou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.spravkadrovika.ru/" TargetMode="External"/><Relationship Id="rId24" Type="http://schemas.openxmlformats.org/officeDocument/2006/relationships/hyperlink" Target="http://docs.cntd.ru/document/1200108037" TargetMode="External"/><Relationship Id="rId32" Type="http://schemas.openxmlformats.org/officeDocument/2006/relationships/hyperlink" Target="http://www.consultant.ru/document/cons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s_doc" TargetMode="External"/><Relationship Id="rId23" Type="http://schemas.openxmlformats.org/officeDocument/2006/relationships/hyperlink" Target="http://docs.cntd.ru/document/1200004908" TargetMode="External"/><Relationship Id="rId28" Type="http://schemas.openxmlformats.org/officeDocument/2006/relationships/hyperlink" Target="http://www.consultant.ru/document/cons_doc_LAW_44595/" TargetMode="External"/><Relationship Id="rId36" Type="http://schemas.openxmlformats.org/officeDocument/2006/relationships/footer" Target="footer2.xml"/><Relationship Id="rId10" Type="http://schemas.openxmlformats.org/officeDocument/2006/relationships/hyperlink" Target="http://www.consultant.ru/" TargetMode="External"/><Relationship Id="rId19" Type="http://schemas.openxmlformats.org/officeDocument/2006/relationships/hyperlink" Target="http://archives.ru/documents" TargetMode="External"/><Relationship Id="rId31" Type="http://schemas.openxmlformats.org/officeDocument/2006/relationships/hyperlink" Target="http://www.consultant.ru/document/c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ademia-moscow.ru/elibrary/" TargetMode="External"/><Relationship Id="rId14" Type="http://schemas.openxmlformats.org/officeDocument/2006/relationships/hyperlink" Target="https://delo-press.ru/journals/documents" TargetMode="External"/><Relationship Id="rId22" Type="http://schemas.openxmlformats.org/officeDocument/2006/relationships/hyperlink" Target="http://www.consultant.ru/document/cons" TargetMode="External"/><Relationship Id="rId27" Type="http://schemas.openxmlformats.org/officeDocument/2006/relationships/hyperlink" Target="http://docs.cntd.ru/document/1200108447" TargetMode="External"/><Relationship Id="rId30" Type="http://schemas.openxmlformats.org/officeDocument/2006/relationships/hyperlink" Target="http://www.consultant.ru/about/" TargetMode="External"/><Relationship Id="rId35" Type="http://schemas.openxmlformats.org/officeDocument/2006/relationships/hyperlink" Target="http://www.consultant.ru/document/cons" TargetMode="External"/><Relationship Id="rId8" Type="http://schemas.openxmlformats.org/officeDocument/2006/relationships/hyperlink" Target="http://www.academia-moscow.ru/elibrary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18</Pages>
  <Words>4435</Words>
  <Characters>25281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Преподаватель</cp:lastModifiedBy>
  <cp:revision>40</cp:revision>
  <cp:lastPrinted>2022-06-21T02:54:00Z</cp:lastPrinted>
  <dcterms:created xsi:type="dcterms:W3CDTF">2014-11-23T13:25:00Z</dcterms:created>
  <dcterms:modified xsi:type="dcterms:W3CDTF">2024-09-16T06:46:00Z</dcterms:modified>
</cp:coreProperties>
</file>